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C14" w:rsidRPr="00690B02" w:rsidRDefault="004E4C14" w:rsidP="004E4C14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>ZARZĄDZENIE Nr WGM.0050.49.2015</w:t>
      </w:r>
      <w:r>
        <w:rPr>
          <w:rStyle w:val="Pogrubienie"/>
          <w:rFonts w:asciiTheme="minorHAnsi" w:hAnsiTheme="minorHAnsi"/>
          <w:sz w:val="22"/>
          <w:szCs w:val="22"/>
        </w:rPr>
        <w:br/>
        <w:t>Wójta Gminy Krzynowłoga Mała</w:t>
      </w:r>
      <w:r>
        <w:rPr>
          <w:rStyle w:val="Pogrubienie"/>
          <w:rFonts w:asciiTheme="minorHAnsi" w:hAnsiTheme="minorHAnsi"/>
          <w:sz w:val="22"/>
          <w:szCs w:val="22"/>
        </w:rPr>
        <w:br/>
        <w:t>z dnia 23 lipca 2015 roku</w:t>
      </w:r>
    </w:p>
    <w:p w:rsidR="004E4C14" w:rsidRPr="00690B02" w:rsidRDefault="004E4C14" w:rsidP="004E4C14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90B02">
        <w:rPr>
          <w:rFonts w:asciiTheme="minorHAnsi" w:hAnsiTheme="minorHAnsi"/>
          <w:sz w:val="22"/>
          <w:szCs w:val="22"/>
        </w:rPr>
        <w:t> </w:t>
      </w:r>
    </w:p>
    <w:p w:rsidR="004E4C14" w:rsidRPr="00690B02" w:rsidRDefault="004E4C14" w:rsidP="004E4C14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90B02">
        <w:rPr>
          <w:rStyle w:val="Pogrubienie"/>
          <w:rFonts w:asciiTheme="minorHAnsi" w:hAnsiTheme="minorHAnsi"/>
          <w:sz w:val="22"/>
          <w:szCs w:val="22"/>
        </w:rPr>
        <w:t>w sprawie upoważnienia do prowadzenia wykazu pakietów referendalnych i jego aktualizacji oraz odbierania i przechowywania kopert zwrotnych dostarczonych przez wyborcę przed dniem głosowania w referendum ogólnokrajowym zarządzonym na dzień 6 września 2015 r.</w:t>
      </w:r>
    </w:p>
    <w:p w:rsidR="004E4C14" w:rsidRPr="00690B02" w:rsidRDefault="004E4C14" w:rsidP="004E4C14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90B02">
        <w:rPr>
          <w:rFonts w:asciiTheme="minorHAnsi" w:hAnsiTheme="minorHAnsi"/>
          <w:sz w:val="22"/>
          <w:szCs w:val="22"/>
        </w:rPr>
        <w:t> </w:t>
      </w:r>
    </w:p>
    <w:p w:rsidR="004E4C14" w:rsidRPr="00690B02" w:rsidRDefault="004E4C14" w:rsidP="004E4C14">
      <w:pPr>
        <w:pStyle w:val="NormalnyWeb"/>
        <w:ind w:firstLine="708"/>
        <w:jc w:val="both"/>
        <w:rPr>
          <w:rFonts w:asciiTheme="minorHAnsi" w:hAnsiTheme="minorHAnsi"/>
          <w:sz w:val="22"/>
          <w:szCs w:val="22"/>
        </w:rPr>
      </w:pPr>
      <w:r w:rsidRPr="00690B02">
        <w:rPr>
          <w:rFonts w:asciiTheme="minorHAnsi" w:hAnsiTheme="minorHAnsi"/>
          <w:sz w:val="22"/>
          <w:szCs w:val="22"/>
        </w:rPr>
        <w:t>Na podstawie art. 30 ust. 1 ustawy z dnia 8 marca 1990 roku o samorządzie gminnym (t.</w:t>
      </w:r>
      <w:r>
        <w:rPr>
          <w:rFonts w:asciiTheme="minorHAnsi" w:hAnsiTheme="minorHAnsi"/>
          <w:sz w:val="22"/>
          <w:szCs w:val="22"/>
        </w:rPr>
        <w:t xml:space="preserve"> </w:t>
      </w:r>
      <w:r w:rsidRPr="00690B02">
        <w:rPr>
          <w:rFonts w:asciiTheme="minorHAnsi" w:hAnsiTheme="minorHAnsi"/>
          <w:sz w:val="22"/>
          <w:szCs w:val="22"/>
        </w:rPr>
        <w:t>j. Dz. U. z 2013 r. poz. 594 ze zm.) oraz art. 53e § 11 ustawy z dnia 5 stycznia 2011 r. - Kodeks wyborczy (Dz. U. Nr 21, poz. 112 ze zm.) w związku z art. 92 ust. 1 ustawy z dnia 14 marca 2003 r. o referendum ogólnokrajowym (</w:t>
      </w:r>
      <w:proofErr w:type="spellStart"/>
      <w:r w:rsidRPr="00690B02">
        <w:rPr>
          <w:rFonts w:asciiTheme="minorHAnsi" w:hAnsiTheme="minorHAnsi"/>
          <w:sz w:val="22"/>
          <w:szCs w:val="22"/>
        </w:rPr>
        <w:t>t.j</w:t>
      </w:r>
      <w:proofErr w:type="spellEnd"/>
      <w:r w:rsidRPr="00690B02">
        <w:rPr>
          <w:rFonts w:asciiTheme="minorHAnsi" w:hAnsiTheme="minorHAnsi"/>
          <w:sz w:val="22"/>
          <w:szCs w:val="22"/>
        </w:rPr>
        <w:t xml:space="preserve">. Dz. U. z 2015 r. poz. 318) oraz Rozporządzeniem Ministra Administracji i Cyfryzacji z dnia 20 stycznia 2015 r. w sprawie sposobu prowadzenia oraz aktualizacji wykazu pakietów wyborczych (Dz. U. z 2015 r. poz. 120) </w:t>
      </w:r>
      <w:r w:rsidRPr="00690B02">
        <w:rPr>
          <w:rStyle w:val="Pogrubienie"/>
          <w:rFonts w:asciiTheme="minorHAnsi" w:hAnsiTheme="minorHAnsi"/>
          <w:sz w:val="22"/>
          <w:szCs w:val="22"/>
        </w:rPr>
        <w:t>zarządzam, co następuje</w:t>
      </w:r>
      <w:r w:rsidRPr="00690B02">
        <w:rPr>
          <w:rFonts w:asciiTheme="minorHAnsi" w:hAnsiTheme="minorHAnsi"/>
          <w:sz w:val="22"/>
          <w:szCs w:val="22"/>
        </w:rPr>
        <w:t>:</w:t>
      </w:r>
    </w:p>
    <w:p w:rsidR="004E4C14" w:rsidRPr="00690B02" w:rsidRDefault="004E4C14" w:rsidP="004E4C14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90B02">
        <w:rPr>
          <w:rFonts w:asciiTheme="minorHAnsi" w:hAnsiTheme="minorHAnsi"/>
          <w:sz w:val="22"/>
          <w:szCs w:val="22"/>
        </w:rPr>
        <w:t> </w:t>
      </w:r>
      <w:r w:rsidRPr="00690B02">
        <w:rPr>
          <w:rStyle w:val="Pogrubienie"/>
          <w:rFonts w:asciiTheme="minorHAnsi" w:hAnsiTheme="minorHAnsi"/>
          <w:sz w:val="22"/>
          <w:szCs w:val="22"/>
        </w:rPr>
        <w:t>§ 1.</w:t>
      </w:r>
    </w:p>
    <w:p w:rsidR="004E4C14" w:rsidRPr="00690B02" w:rsidRDefault="004E4C14" w:rsidP="004E4C14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690B02">
        <w:rPr>
          <w:rFonts w:asciiTheme="minorHAnsi" w:hAnsiTheme="minorHAnsi"/>
          <w:sz w:val="22"/>
          <w:szCs w:val="22"/>
        </w:rPr>
        <w:t xml:space="preserve">Upoważniam </w:t>
      </w:r>
      <w:r w:rsidRPr="003260F5">
        <w:rPr>
          <w:rFonts w:asciiTheme="minorHAnsi" w:hAnsiTheme="minorHAnsi"/>
          <w:b/>
          <w:sz w:val="22"/>
          <w:szCs w:val="22"/>
        </w:rPr>
        <w:t>Panią Katarzynę Sobol</w:t>
      </w:r>
      <w:r>
        <w:rPr>
          <w:rFonts w:asciiTheme="minorHAnsi" w:hAnsiTheme="minorHAnsi"/>
          <w:sz w:val="22"/>
          <w:szCs w:val="22"/>
        </w:rPr>
        <w:t xml:space="preserve"> – zastępcę kierownika Urzędu Stanu Cywilnego w Krzynowłodze Małej </w:t>
      </w:r>
      <w:r w:rsidRPr="00690B02">
        <w:rPr>
          <w:rFonts w:asciiTheme="minorHAnsi" w:hAnsiTheme="minorHAnsi"/>
          <w:sz w:val="22"/>
          <w:szCs w:val="22"/>
        </w:rPr>
        <w:t>do prowadzenia wykazu pakietów referendalnych i jego aktualizacji oraz odbierania i przechowywania kopert zwrotnych dostarczonych przez osobę uprawnioną do udziału w referendum przed dniem głosowania w referendum ogólnokrajowym zarządzonym na dzień 6 września 2015 r.</w:t>
      </w:r>
    </w:p>
    <w:p w:rsidR="004E4C14" w:rsidRPr="00690B02" w:rsidRDefault="004E4C14" w:rsidP="004E4C14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 w:rsidRPr="00690B02">
        <w:rPr>
          <w:rStyle w:val="Pogrubienie"/>
          <w:rFonts w:asciiTheme="minorHAnsi" w:hAnsiTheme="minorHAnsi"/>
          <w:sz w:val="22"/>
          <w:szCs w:val="22"/>
        </w:rPr>
        <w:t>§ 2.</w:t>
      </w:r>
    </w:p>
    <w:p w:rsidR="004E4C14" w:rsidRPr="00690B02" w:rsidRDefault="004E4C14" w:rsidP="004E4C14">
      <w:pPr>
        <w:pStyle w:val="NormalnyWeb"/>
        <w:rPr>
          <w:rFonts w:asciiTheme="minorHAnsi" w:hAnsiTheme="minorHAnsi"/>
          <w:sz w:val="22"/>
          <w:szCs w:val="22"/>
        </w:rPr>
      </w:pPr>
      <w:r w:rsidRPr="00690B02">
        <w:rPr>
          <w:rFonts w:asciiTheme="minorHAnsi" w:hAnsiTheme="minorHAnsi"/>
          <w:sz w:val="22"/>
          <w:szCs w:val="22"/>
        </w:rPr>
        <w:t>Zarządzenie wchodzi w życie z dniem podpisania.</w:t>
      </w:r>
    </w:p>
    <w:p w:rsidR="004E4C14" w:rsidRDefault="004E4C14" w:rsidP="004E4C14">
      <w:pPr>
        <w:jc w:val="both"/>
        <w:rPr>
          <w:rFonts w:ascii="Calibri" w:hAnsi="Calibri" w:cs="Calibri"/>
        </w:rPr>
      </w:pPr>
    </w:p>
    <w:p w:rsidR="004E4C14" w:rsidRDefault="004E4C14" w:rsidP="004E4C14">
      <w:pPr>
        <w:jc w:val="both"/>
        <w:rPr>
          <w:rFonts w:ascii="Calibri" w:hAnsi="Calibri" w:cs="Calibri"/>
        </w:rPr>
      </w:pPr>
    </w:p>
    <w:p w:rsidR="004E4C14" w:rsidRDefault="004E4C14" w:rsidP="004E4C14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</w:rPr>
        <w:t>Wójt Gminy Krzynowłoga Mała</w:t>
      </w:r>
      <w:r>
        <w:rPr>
          <w:rFonts w:ascii="Calibri" w:hAnsi="Calibri" w:cs="Calibri"/>
        </w:rPr>
        <w:br/>
        <w:t xml:space="preserve">           /-/ Jerzy </w:t>
      </w:r>
      <w:proofErr w:type="spellStart"/>
      <w:r>
        <w:rPr>
          <w:rFonts w:ascii="Calibri" w:hAnsi="Calibri" w:cs="Calibri"/>
        </w:rPr>
        <w:t>Humięcki</w:t>
      </w:r>
      <w:proofErr w:type="spellEnd"/>
    </w:p>
    <w:p w:rsidR="004E4C14" w:rsidRPr="00690B02" w:rsidRDefault="004E4C14" w:rsidP="004E4C14">
      <w:pPr>
        <w:pStyle w:val="NormalnyWeb"/>
        <w:rPr>
          <w:rFonts w:asciiTheme="minorHAnsi" w:hAnsiTheme="minorHAnsi"/>
          <w:sz w:val="22"/>
          <w:szCs w:val="22"/>
        </w:rPr>
      </w:pPr>
    </w:p>
    <w:p w:rsidR="00DF512D" w:rsidRDefault="004E4C14">
      <w:bookmarkStart w:id="0" w:name="_GoBack"/>
      <w:bookmarkEnd w:id="0"/>
    </w:p>
    <w:sectPr w:rsidR="00DF5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C14"/>
    <w:rsid w:val="00084A4E"/>
    <w:rsid w:val="00146CF6"/>
    <w:rsid w:val="00372F76"/>
    <w:rsid w:val="004E4C14"/>
    <w:rsid w:val="00DF1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C9FF3C-2143-46CB-B6F0-2B66A6950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4C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E4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E4C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1</cp:revision>
  <dcterms:created xsi:type="dcterms:W3CDTF">2015-07-24T14:24:00Z</dcterms:created>
  <dcterms:modified xsi:type="dcterms:W3CDTF">2015-07-24T14:27:00Z</dcterms:modified>
</cp:coreProperties>
</file>