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300" w:rsidRPr="00B376C3" w:rsidRDefault="00694300" w:rsidP="00694300">
      <w:pPr>
        <w:jc w:val="center"/>
        <w:rPr>
          <w:b/>
        </w:rPr>
      </w:pPr>
      <w:r w:rsidRPr="00B376C3">
        <w:rPr>
          <w:b/>
        </w:rPr>
        <w:t>Uchwała Nr</w:t>
      </w:r>
      <w:r w:rsidR="00597016">
        <w:rPr>
          <w:b/>
        </w:rPr>
        <w:t xml:space="preserve"> XXVIII/181/2017</w:t>
      </w:r>
      <w:r w:rsidRPr="00B376C3">
        <w:rPr>
          <w:b/>
        </w:rPr>
        <w:br/>
        <w:t>Rady Gminy w Krzynowłodze Małej</w:t>
      </w:r>
      <w:r w:rsidRPr="00B376C3">
        <w:rPr>
          <w:b/>
        </w:rPr>
        <w:br/>
        <w:t>z dnia</w:t>
      </w:r>
      <w:r w:rsidR="00597016">
        <w:rPr>
          <w:b/>
        </w:rPr>
        <w:t xml:space="preserve"> 27 marca 2017 r. </w:t>
      </w:r>
    </w:p>
    <w:p w:rsidR="00694300" w:rsidRPr="00B376C3" w:rsidRDefault="00694300" w:rsidP="00694300">
      <w:pPr>
        <w:rPr>
          <w:b/>
        </w:rPr>
      </w:pPr>
    </w:p>
    <w:p w:rsidR="00694300" w:rsidRPr="00B376C3" w:rsidRDefault="00694300" w:rsidP="00694300">
      <w:pPr>
        <w:jc w:val="center"/>
        <w:rPr>
          <w:b/>
        </w:rPr>
      </w:pPr>
      <w:r w:rsidRPr="00B376C3">
        <w:rPr>
          <w:b/>
        </w:rPr>
        <w:t xml:space="preserve">w sprawie przystąpienia do opracowania Programu Rewitalizacji Gminy Krzynowłoga Mała </w:t>
      </w:r>
      <w:r w:rsidRPr="00B376C3">
        <w:rPr>
          <w:b/>
        </w:rPr>
        <w:br/>
        <w:t>na lata 2017-2025</w:t>
      </w:r>
    </w:p>
    <w:p w:rsidR="00694300" w:rsidRDefault="00694300" w:rsidP="00694300">
      <w:pPr>
        <w:jc w:val="center"/>
      </w:pPr>
    </w:p>
    <w:p w:rsidR="00B376C3" w:rsidRDefault="00B376C3" w:rsidP="00694300">
      <w:pPr>
        <w:jc w:val="center"/>
      </w:pPr>
    </w:p>
    <w:p w:rsidR="00694300" w:rsidRDefault="00694300" w:rsidP="00B376C3">
      <w:pPr>
        <w:ind w:firstLine="708"/>
        <w:jc w:val="both"/>
      </w:pPr>
      <w:r>
        <w:t>Na podstawie art.18 ust.2 pkt.6 ustawy z dnia 8 marca 1990 roku o samorządzie gminnym</w:t>
      </w:r>
      <w:r w:rsidR="00B376C3">
        <w:t xml:space="preserve">           </w:t>
      </w:r>
      <w:r>
        <w:t xml:space="preserve"> (t. j. Dz. U. z 2016r., poz.446 ze zm.), Rada Gminy w Krzynowłodze Małej uchwala, co następuje:</w:t>
      </w:r>
    </w:p>
    <w:p w:rsidR="00B376C3" w:rsidRDefault="00B376C3" w:rsidP="00B376C3">
      <w:pPr>
        <w:jc w:val="center"/>
      </w:pPr>
      <w:r>
        <w:t>§1</w:t>
      </w:r>
    </w:p>
    <w:p w:rsidR="00B376C3" w:rsidRDefault="00B376C3" w:rsidP="00B376C3">
      <w:pPr>
        <w:jc w:val="both"/>
      </w:pPr>
      <w:r>
        <w:t>Przystępuje się do opracowania Programu Rewitalizacji Gminy Krzynowłoga Mała na lata 2017-2025, zwanego dalej Programem Rewitalizacji.</w:t>
      </w:r>
    </w:p>
    <w:p w:rsidR="00B376C3" w:rsidRDefault="00B376C3" w:rsidP="00B376C3">
      <w:pPr>
        <w:jc w:val="center"/>
      </w:pPr>
      <w:r>
        <w:t>§2</w:t>
      </w:r>
    </w:p>
    <w:p w:rsidR="00B376C3" w:rsidRDefault="00B376C3" w:rsidP="00B376C3">
      <w:pPr>
        <w:jc w:val="both"/>
      </w:pPr>
      <w:r>
        <w:t>Podstawowym celem opracowania Programu Rewitalizacji jest wyznaczenie obszaru zdegradowanego i obszaru rewitalizacji na terenie Gminy Krzynowłoga Mała oraz wskazanie działań i projektów mających na celu jego ożywienie społeczno-gospodarcze.</w:t>
      </w:r>
    </w:p>
    <w:p w:rsidR="00B376C3" w:rsidRDefault="00B376C3" w:rsidP="00B376C3">
      <w:pPr>
        <w:jc w:val="center"/>
      </w:pPr>
      <w:r>
        <w:t>§3</w:t>
      </w:r>
    </w:p>
    <w:p w:rsidR="00B376C3" w:rsidRDefault="00B376C3" w:rsidP="00B376C3">
      <w:pPr>
        <w:jc w:val="both"/>
      </w:pPr>
      <w:r>
        <w:t>Wykonanie uchwały powierza się Wójtowi Gminy Krzynowłoga Mała.</w:t>
      </w:r>
    </w:p>
    <w:p w:rsidR="00B376C3" w:rsidRDefault="00B376C3" w:rsidP="00B376C3">
      <w:pPr>
        <w:jc w:val="center"/>
      </w:pPr>
      <w:r>
        <w:t>§4</w:t>
      </w:r>
    </w:p>
    <w:p w:rsidR="00B376C3" w:rsidRDefault="00B376C3" w:rsidP="00B376C3">
      <w:pPr>
        <w:jc w:val="both"/>
      </w:pPr>
      <w:r>
        <w:t>Uchwała wchodzi w życie z dniem podjęcia.</w:t>
      </w:r>
    </w:p>
    <w:p w:rsidR="00B376C3" w:rsidRDefault="00B376C3" w:rsidP="00B376C3">
      <w:pPr>
        <w:jc w:val="both"/>
      </w:pPr>
    </w:p>
    <w:p w:rsidR="00B376C3" w:rsidRDefault="00B376C3" w:rsidP="00B376C3">
      <w:pPr>
        <w:jc w:val="both"/>
      </w:pPr>
    </w:p>
    <w:p w:rsidR="0023181D" w:rsidRDefault="0023181D" w:rsidP="0023181D">
      <w:pPr>
        <w:autoSpaceDE w:val="0"/>
        <w:autoSpaceDN w:val="0"/>
        <w:adjustRightInd w:val="0"/>
        <w:spacing w:after="0" w:line="360" w:lineRule="auto"/>
        <w:ind w:left="424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Przewodniczący Rady Gminy </w:t>
      </w:r>
    </w:p>
    <w:p w:rsidR="0023181D" w:rsidRDefault="0023181D" w:rsidP="0023181D">
      <w:pPr>
        <w:autoSpaceDE w:val="0"/>
        <w:autoSpaceDN w:val="0"/>
        <w:adjustRightInd w:val="0"/>
        <w:spacing w:after="0" w:line="360" w:lineRule="auto"/>
        <w:ind w:left="495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/-/ Bogdan Stryjewski </w:t>
      </w:r>
    </w:p>
    <w:p w:rsidR="00B376C3" w:rsidRDefault="00B376C3" w:rsidP="00B376C3">
      <w:pPr>
        <w:jc w:val="both"/>
      </w:pPr>
      <w:bookmarkStart w:id="0" w:name="_GoBack"/>
      <w:bookmarkEnd w:id="0"/>
    </w:p>
    <w:p w:rsidR="00B376C3" w:rsidRDefault="00B376C3" w:rsidP="00B376C3">
      <w:pPr>
        <w:jc w:val="both"/>
      </w:pPr>
    </w:p>
    <w:p w:rsidR="00B376C3" w:rsidRDefault="00B376C3" w:rsidP="00B376C3">
      <w:pPr>
        <w:jc w:val="both"/>
      </w:pPr>
    </w:p>
    <w:p w:rsidR="00B376C3" w:rsidRDefault="00B376C3" w:rsidP="00B376C3">
      <w:pPr>
        <w:jc w:val="both"/>
      </w:pPr>
    </w:p>
    <w:p w:rsidR="00B376C3" w:rsidRDefault="00B376C3" w:rsidP="00B376C3">
      <w:pPr>
        <w:jc w:val="both"/>
      </w:pPr>
    </w:p>
    <w:p w:rsidR="00B376C3" w:rsidRDefault="00B376C3" w:rsidP="00B376C3">
      <w:pPr>
        <w:jc w:val="both"/>
      </w:pPr>
    </w:p>
    <w:p w:rsidR="00B376C3" w:rsidRDefault="00B376C3" w:rsidP="00B376C3">
      <w:pPr>
        <w:jc w:val="both"/>
      </w:pPr>
    </w:p>
    <w:p w:rsidR="00B376C3" w:rsidRDefault="00B376C3" w:rsidP="00B376C3">
      <w:pPr>
        <w:jc w:val="center"/>
      </w:pPr>
      <w:r>
        <w:t>UZASADNIENIE</w:t>
      </w:r>
    </w:p>
    <w:p w:rsidR="00B376C3" w:rsidRDefault="00597016" w:rsidP="00B376C3">
      <w:pPr>
        <w:jc w:val="center"/>
      </w:pPr>
      <w:r>
        <w:t>do Uchwały Nr XXVIII/181/2017</w:t>
      </w:r>
      <w:r w:rsidR="00B376C3">
        <w:t xml:space="preserve"> Rady Gminy</w:t>
      </w:r>
      <w:r>
        <w:t xml:space="preserve"> w Krzynowłodze Małej z dnia 27 marca 2017 r.</w:t>
      </w:r>
      <w:r w:rsidR="00B376C3">
        <w:br/>
      </w:r>
      <w:r w:rsidR="00B376C3" w:rsidRPr="00B376C3">
        <w:t xml:space="preserve">w sprawie przystąpienia do opracowania Programu Rewitalizacji Gminy Krzynowłoga Mała </w:t>
      </w:r>
      <w:r w:rsidR="00B376C3" w:rsidRPr="00B376C3">
        <w:br/>
        <w:t>na lata 2017-2025</w:t>
      </w:r>
    </w:p>
    <w:p w:rsidR="00B376C3" w:rsidRDefault="00B376C3" w:rsidP="00B376C3">
      <w:pPr>
        <w:jc w:val="center"/>
      </w:pPr>
    </w:p>
    <w:p w:rsidR="00B376C3" w:rsidRDefault="00B376C3" w:rsidP="005A3401">
      <w:pPr>
        <w:ind w:firstLine="708"/>
        <w:jc w:val="both"/>
      </w:pPr>
      <w:r>
        <w:t xml:space="preserve">W nowej perspektywie finansowej Unii Europejskiej na lata 2014-2020 jednym z kluczowych obszarów wsparcia jest rewitalizacja. </w:t>
      </w:r>
      <w:r w:rsidR="003542B7">
        <w:t>Na szeroko rozumiane działania rewitalizacyjne przewidziano znaczne środki finansowe z funduszy unijnych i budżetu państwa. W świetle obowiązujących warunków finansowania z Regionalnego Programu Operacyjnego Województwa Mazowieckiego na lata 2014-2020 warunkiem niezbędnym przy ubieganiu się o dotację na projekt rewitalizacyjny będzie ujęcie go w Programie Rewitalizacji uchwalonym przez Radę Gminy. Dokumentem regulującym zasady i warunki wsparcia projektów rewitalizacyjnych ze środków Unii Europejskiej na lata 2014-2020 są Wytyczne w zakresie rewitalizacji w programach operacyjnych na lata 2014-2020, zatwierdzone przez Ministra Infrastruktury i Rozwoju w dniu 3 lipca 2015 roku.</w:t>
      </w:r>
    </w:p>
    <w:p w:rsidR="005A3401" w:rsidRDefault="005A3401" w:rsidP="005A3401">
      <w:pPr>
        <w:ind w:firstLine="708"/>
        <w:jc w:val="both"/>
      </w:pPr>
      <w:r>
        <w:t>Rewitalizacja założeń Programu Rewitalizacji i zaplanowanych w nim projektów odbywać się będzie z wykorzystaniem narzędzi dedykowanych rewitalizacji lub preferencji w innych programach i działaniach sektorowych, a także w oparciu o system wdrażania pomocy strukturalnej Unii Europejskiej na lata 2014-2020. W związku z tym, opracowanie dokumentu jest konieczne, ponieważ będzie stanowił formalną podstawę ubiegania się przez różnych beneficjentów o dofinansowanie środkami finansowymi UE projektów w ramach rewitalizacji na terenie gminy.</w:t>
      </w:r>
    </w:p>
    <w:p w:rsidR="005A3401" w:rsidRPr="00694300" w:rsidRDefault="005A3401" w:rsidP="005A3401">
      <w:pPr>
        <w:ind w:firstLine="708"/>
        <w:jc w:val="both"/>
      </w:pPr>
      <w:r>
        <w:t>Biorąc pod uwagę powyższe, podjęcie uchwały w przedmiotowej sprawie jest zasadne.</w:t>
      </w:r>
    </w:p>
    <w:sectPr w:rsidR="005A3401" w:rsidRPr="00694300" w:rsidSect="003D63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94300"/>
    <w:rsid w:val="0023181D"/>
    <w:rsid w:val="003542B7"/>
    <w:rsid w:val="003D6381"/>
    <w:rsid w:val="00597016"/>
    <w:rsid w:val="005A3401"/>
    <w:rsid w:val="00694300"/>
    <w:rsid w:val="00712B8A"/>
    <w:rsid w:val="009938B0"/>
    <w:rsid w:val="00B3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4F8C80-6AF9-4D6D-BC08-4BF3B2803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63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943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88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87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94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3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9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5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1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9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8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9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8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9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0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368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</dc:creator>
  <cp:lastModifiedBy>Winnicka Agnieszka</cp:lastModifiedBy>
  <cp:revision>3</cp:revision>
  <dcterms:created xsi:type="dcterms:W3CDTF">2017-03-11T09:52:00Z</dcterms:created>
  <dcterms:modified xsi:type="dcterms:W3CDTF">2017-04-04T12:45:00Z</dcterms:modified>
</cp:coreProperties>
</file>