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F1D" w:rsidRDefault="005A3C05" w:rsidP="00D02125">
      <w:pPr>
        <w:jc w:val="center"/>
      </w:pPr>
      <w:r>
        <w:t>Uchwała Nr XXXV/206</w:t>
      </w:r>
      <w:r w:rsidR="00D74BCD">
        <w:t>/2017</w:t>
      </w:r>
    </w:p>
    <w:p w:rsidR="00D74BCD" w:rsidRDefault="00D74BCD" w:rsidP="00D02125">
      <w:pPr>
        <w:jc w:val="center"/>
      </w:pPr>
      <w:r>
        <w:t>Rady Gminy w Krzynowłodze Małej</w:t>
      </w:r>
    </w:p>
    <w:p w:rsidR="00D74BCD" w:rsidRDefault="00356A42" w:rsidP="00D02125">
      <w:pPr>
        <w:jc w:val="center"/>
      </w:pPr>
      <w:r>
        <w:t xml:space="preserve">Z dnia 14 </w:t>
      </w:r>
      <w:r w:rsidR="00D74BCD">
        <w:t>września 2017 r.</w:t>
      </w:r>
    </w:p>
    <w:p w:rsidR="00D74BCD" w:rsidRDefault="00D74BCD"/>
    <w:p w:rsidR="00D74BCD" w:rsidRPr="00D02125" w:rsidRDefault="00D74BCD">
      <w:pPr>
        <w:rPr>
          <w:b/>
        </w:rPr>
      </w:pPr>
      <w:r w:rsidRPr="00D02125">
        <w:rPr>
          <w:b/>
        </w:rPr>
        <w:t xml:space="preserve"> w sprawie uchylenia uchwały w sprawie określenia </w:t>
      </w:r>
      <w:r w:rsidR="002E6BA6" w:rsidRPr="00D02125">
        <w:rPr>
          <w:b/>
        </w:rPr>
        <w:t xml:space="preserve">zasad ustalania i poboru oraz terminów płatności, wysokości stawek opłaty targowej i zarządzania jej poboru w drodze inkasa. </w:t>
      </w:r>
    </w:p>
    <w:p w:rsidR="002E6BA6" w:rsidRDefault="002E6BA6"/>
    <w:p w:rsidR="002E6BA6" w:rsidRDefault="002E6BA6" w:rsidP="003524AE">
      <w:pPr>
        <w:ind w:firstLine="708"/>
        <w:jc w:val="both"/>
      </w:pPr>
      <w:r>
        <w:t xml:space="preserve">Na podstawie art. 18 ust. 2 pkt 8 ustawy z dani 8 marca 1990 r. o samorządzie gminnym (Dz. U. z 2016 r. </w:t>
      </w:r>
      <w:proofErr w:type="spellStart"/>
      <w:r>
        <w:t>poz</w:t>
      </w:r>
      <w:proofErr w:type="spellEnd"/>
      <w:r>
        <w:t xml:space="preserve"> 446 ze .zm.) oraz art. 15, 16 i 19 ustawy z dnia 12 stycznia 1991 roku o podatkach i opłatach lokalnych </w:t>
      </w:r>
      <w:r w:rsidR="00491CE8">
        <w:t>(Dz. U. z 2016 poz. 716 ze. zm.) Rada Gminy w Krzynowłodze Małej uchwala, co następuje:</w:t>
      </w:r>
    </w:p>
    <w:p w:rsidR="00D02125" w:rsidRDefault="00D02125" w:rsidP="00D02125">
      <w:pPr>
        <w:ind w:firstLine="708"/>
      </w:pPr>
    </w:p>
    <w:p w:rsidR="00491CE8" w:rsidRDefault="00491CE8" w:rsidP="00575F11">
      <w:pPr>
        <w:jc w:val="both"/>
      </w:pPr>
      <w:r w:rsidRPr="00D02125">
        <w:rPr>
          <w:b/>
        </w:rPr>
        <w:t>§ 1.</w:t>
      </w:r>
      <w:r w:rsidR="003524AE">
        <w:t xml:space="preserve"> Traci moc uchwała Nr XIV/52/200</w:t>
      </w:r>
      <w:r>
        <w:t>7 Rady Gminy w Krzynowłodze Małej z dnia  23 listopada 2007 roku w sprawie określenia zasad ustalania i poboru oraz terminów płatności, wysokości stawek opłaty targowej i zarządzania jej poboru w drodze inkasa</w:t>
      </w:r>
      <w:r w:rsidR="003C0D21">
        <w:t>.</w:t>
      </w:r>
      <w:r w:rsidR="00F90528">
        <w:t xml:space="preserve"> </w:t>
      </w:r>
    </w:p>
    <w:p w:rsidR="00491CE8" w:rsidRDefault="00491CE8" w:rsidP="00575F11">
      <w:pPr>
        <w:jc w:val="both"/>
      </w:pPr>
    </w:p>
    <w:p w:rsidR="00491CE8" w:rsidRDefault="00491CE8">
      <w:r w:rsidRPr="00D02125">
        <w:rPr>
          <w:b/>
        </w:rPr>
        <w:t>§ 2.</w:t>
      </w:r>
      <w:r>
        <w:t xml:space="preserve"> Wykonanie uchwały powierza się Wójtowi Gminy Krzynowłoga Mała. </w:t>
      </w:r>
    </w:p>
    <w:p w:rsidR="00491CE8" w:rsidRDefault="00491CE8"/>
    <w:p w:rsidR="00F90528" w:rsidRDefault="00491CE8">
      <w:r w:rsidRPr="00D02125">
        <w:rPr>
          <w:b/>
        </w:rPr>
        <w:t>§ 3.</w:t>
      </w:r>
      <w:r>
        <w:t xml:space="preserve"> Uchwała wchodzi w życie </w:t>
      </w:r>
      <w:r w:rsidR="0025117E">
        <w:t xml:space="preserve">po upływie 14 dni </w:t>
      </w:r>
      <w:r w:rsidR="0025117E" w:rsidRPr="0025117E">
        <w:t>od dnia ogłoszenia w Dzienniku Urzędowym        Województwa Mazowieckiego.</w:t>
      </w:r>
    </w:p>
    <w:p w:rsidR="00B82705" w:rsidRPr="00B82705" w:rsidRDefault="00B82705" w:rsidP="00B827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B82705" w:rsidRPr="00B82705" w:rsidRDefault="00B82705" w:rsidP="00B82705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82705" w:rsidRPr="00B82705" w:rsidRDefault="00B82705" w:rsidP="00B82705">
      <w:pPr>
        <w:suppressAutoHyphens/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82705">
        <w:rPr>
          <w:rFonts w:ascii="Times New Roman" w:eastAsia="Times New Roman" w:hAnsi="Times New Roman" w:cs="Times New Roman"/>
          <w:sz w:val="24"/>
          <w:szCs w:val="24"/>
          <w:lang w:eastAsia="ar-SA"/>
        </w:rPr>
        <w:t>Przewodniczący Rady Gminy</w:t>
      </w:r>
    </w:p>
    <w:p w:rsidR="00B82705" w:rsidRPr="00B82705" w:rsidRDefault="00B82705" w:rsidP="00B82705">
      <w:pPr>
        <w:suppressAutoHyphens/>
        <w:spacing w:after="0" w:line="48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8270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/-/ Bogdan Stryjewski </w:t>
      </w:r>
    </w:p>
    <w:p w:rsidR="00B82705" w:rsidRPr="00B82705" w:rsidRDefault="00B82705" w:rsidP="00B827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90528" w:rsidRDefault="00F90528"/>
    <w:p w:rsidR="00F90528" w:rsidRDefault="00F90528"/>
    <w:p w:rsidR="00F90528" w:rsidRDefault="00F90528"/>
    <w:p w:rsidR="00F90528" w:rsidRDefault="00F90528"/>
    <w:p w:rsidR="00F90528" w:rsidRDefault="00F90528"/>
    <w:p w:rsidR="00F90528" w:rsidRDefault="00F90528"/>
    <w:p w:rsidR="00F90528" w:rsidRDefault="00F90528"/>
    <w:p w:rsidR="00F90528" w:rsidRDefault="00F90528"/>
    <w:p w:rsidR="00F90528" w:rsidRDefault="00F90528"/>
    <w:p w:rsidR="00F90528" w:rsidRDefault="002C3639" w:rsidP="00F90528">
      <w:pPr>
        <w:jc w:val="right"/>
      </w:pPr>
      <w:r>
        <w:lastRenderedPageBreak/>
        <w:t>Uzasadnienie do uchwały Nr XXX</w:t>
      </w:r>
      <w:r w:rsidR="005A3C05">
        <w:t>V/206</w:t>
      </w:r>
      <w:r w:rsidR="00F90528">
        <w:t xml:space="preserve">/2017 r. </w:t>
      </w:r>
    </w:p>
    <w:p w:rsidR="00F90528" w:rsidRDefault="00F90528" w:rsidP="00F90528">
      <w:pPr>
        <w:jc w:val="right"/>
      </w:pPr>
      <w:r>
        <w:t xml:space="preserve">Rady Gminy w Krzynowłodze Małej </w:t>
      </w:r>
    </w:p>
    <w:p w:rsidR="00F90528" w:rsidRDefault="00005A4D" w:rsidP="00F90528">
      <w:pPr>
        <w:jc w:val="right"/>
      </w:pPr>
      <w:r>
        <w:t>z</w:t>
      </w:r>
      <w:r w:rsidR="00F90528">
        <w:t xml:space="preserve"> </w:t>
      </w:r>
      <w:r>
        <w:t>d</w:t>
      </w:r>
      <w:r w:rsidR="00F90528">
        <w:t>ni</w:t>
      </w:r>
      <w:r>
        <w:t>a</w:t>
      </w:r>
      <w:r w:rsidR="00356A42">
        <w:t xml:space="preserve"> 14 </w:t>
      </w:r>
      <w:r w:rsidR="00F90528">
        <w:t xml:space="preserve">września 2017 r. </w:t>
      </w:r>
    </w:p>
    <w:p w:rsidR="003C0D21" w:rsidRDefault="003C0D21" w:rsidP="003C0D21">
      <w:pPr>
        <w:jc w:val="both"/>
      </w:pPr>
      <w:r>
        <w:tab/>
        <w:t xml:space="preserve"> Stosownie do zmian ustawy o podatkach i opłatach lokalnych wprowadzonych art.</w:t>
      </w:r>
      <w:r w:rsidR="008C1E48">
        <w:t xml:space="preserve"> 9 pkt. 10 ustawy z d</w:t>
      </w:r>
      <w:r>
        <w:t xml:space="preserve">nia 25 czerwca 2015 r. o zmianie ustawy o samorządzie gminnym oraz niektórych innych ustaw (Dz. U. z 2015 r. poz. 1045), które weszły w życie dnia 1 stycznia 2016 r. opłata targowa nie jest podatkiem obligatoryjnym i staje się opłatą fakultatywną, którą rada gminy może wprowadzić na terenie gminy. </w:t>
      </w:r>
    </w:p>
    <w:p w:rsidR="003C0D21" w:rsidRDefault="003C0D21" w:rsidP="003C0D21">
      <w:pPr>
        <w:jc w:val="both"/>
      </w:pPr>
      <w:r>
        <w:tab/>
        <w:t xml:space="preserve"> Ze względu na zerowe wpływy z opłaty targowej jej funkcjonowanie na terenie Gminy Krzynowłoga Mała jest nieuzasadn</w:t>
      </w:r>
      <w:r w:rsidR="008C1E48">
        <w:t>ione. U</w:t>
      </w:r>
      <w:r>
        <w:t>chylenie dotychczas funk</w:t>
      </w:r>
      <w:r w:rsidR="003524AE">
        <w:t>cjonującej Uchwały Nr XIV/52/200</w:t>
      </w:r>
      <w:r>
        <w:t xml:space="preserve">7 Rady Gminy w Krzynowłodze Małej z dnia  23 listopada 2007 roku w sprawie określenia zasad ustalania i poboru oraz terminów płatności, wysokości stawek opłaty targowej i zarządzania jej poboru w drodze inkasa jest zasadne. </w:t>
      </w:r>
    </w:p>
    <w:p w:rsidR="00B82705" w:rsidRDefault="00B82705" w:rsidP="003C0D21">
      <w:pPr>
        <w:jc w:val="both"/>
      </w:pPr>
    </w:p>
    <w:p w:rsidR="00B82705" w:rsidRDefault="00B82705" w:rsidP="00B82705"/>
    <w:p w:rsidR="00B82705" w:rsidRDefault="00B82705" w:rsidP="00B82705">
      <w:pPr>
        <w:spacing w:line="480" w:lineRule="auto"/>
        <w:rPr>
          <w:sz w:val="24"/>
          <w:szCs w:val="24"/>
        </w:rPr>
      </w:pPr>
    </w:p>
    <w:p w:rsidR="00B82705" w:rsidRDefault="00B82705" w:rsidP="00B82705">
      <w:pPr>
        <w:spacing w:line="48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Przewodniczący Rady Gminy</w:t>
      </w:r>
    </w:p>
    <w:p w:rsidR="00B82705" w:rsidRDefault="00B82705" w:rsidP="00B82705">
      <w:pPr>
        <w:spacing w:line="480" w:lineRule="auto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/-/ Bogdan Stryjewski </w:t>
      </w:r>
    </w:p>
    <w:p w:rsidR="00B82705" w:rsidRDefault="00B82705" w:rsidP="00B82705">
      <w:pPr>
        <w:rPr>
          <w:sz w:val="20"/>
          <w:szCs w:val="20"/>
        </w:rPr>
      </w:pPr>
    </w:p>
    <w:p w:rsidR="00B82705" w:rsidRDefault="00B82705" w:rsidP="003C0D21">
      <w:pPr>
        <w:jc w:val="both"/>
      </w:pPr>
      <w:bookmarkStart w:id="0" w:name="_GoBack"/>
      <w:bookmarkEnd w:id="0"/>
    </w:p>
    <w:sectPr w:rsidR="00B82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BCD"/>
    <w:rsid w:val="00005A4D"/>
    <w:rsid w:val="00174F1D"/>
    <w:rsid w:val="0025117E"/>
    <w:rsid w:val="002C3639"/>
    <w:rsid w:val="002E6BA6"/>
    <w:rsid w:val="003524AE"/>
    <w:rsid w:val="00356A42"/>
    <w:rsid w:val="003C0D21"/>
    <w:rsid w:val="00491CE8"/>
    <w:rsid w:val="00575F11"/>
    <w:rsid w:val="005A3C05"/>
    <w:rsid w:val="005D0EFE"/>
    <w:rsid w:val="005F66B1"/>
    <w:rsid w:val="008C1E48"/>
    <w:rsid w:val="00B82705"/>
    <w:rsid w:val="00B82864"/>
    <w:rsid w:val="00D02125"/>
    <w:rsid w:val="00D74BCD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B7416-C94D-425E-BF0D-F63AA43E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2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21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12</cp:revision>
  <cp:lastPrinted>2017-09-08T09:29:00Z</cp:lastPrinted>
  <dcterms:created xsi:type="dcterms:W3CDTF">2017-08-31T08:32:00Z</dcterms:created>
  <dcterms:modified xsi:type="dcterms:W3CDTF">2017-10-19T10:30:00Z</dcterms:modified>
</cp:coreProperties>
</file>