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C85" w:rsidRDefault="00280F2B" w:rsidP="00A33B77">
      <w:pPr>
        <w:jc w:val="center"/>
      </w:pPr>
      <w:r>
        <w:t>Uchwał</w:t>
      </w:r>
      <w:r w:rsidR="008128E4">
        <w:t>a Nr  XLII/252/</w:t>
      </w:r>
      <w:r w:rsidR="00F34C3F">
        <w:t>2018</w:t>
      </w:r>
    </w:p>
    <w:p w:rsidR="00F34C3F" w:rsidRDefault="00F34C3F" w:rsidP="00A33B77">
      <w:pPr>
        <w:jc w:val="center"/>
      </w:pPr>
      <w:r>
        <w:t>Rady Gminy w Krzynowłodze Małej</w:t>
      </w:r>
    </w:p>
    <w:p w:rsidR="00A33B77" w:rsidRDefault="00280F2B" w:rsidP="00A33B77">
      <w:pPr>
        <w:jc w:val="center"/>
      </w:pPr>
      <w:r>
        <w:t>z</w:t>
      </w:r>
      <w:r w:rsidR="00A33B77">
        <w:t xml:space="preserve"> dnia</w:t>
      </w:r>
      <w:r w:rsidR="008128E4">
        <w:t xml:space="preserve"> 26</w:t>
      </w:r>
      <w:r w:rsidR="00A33B77">
        <w:t xml:space="preserve"> marca 2018 r.</w:t>
      </w:r>
    </w:p>
    <w:p w:rsidR="00A33B77" w:rsidRDefault="00A33B77" w:rsidP="00A33B77">
      <w:pPr>
        <w:jc w:val="both"/>
        <w:rPr>
          <w:b/>
        </w:rPr>
      </w:pPr>
      <w:r w:rsidRPr="00A33B77">
        <w:rPr>
          <w:b/>
        </w:rPr>
        <w:t xml:space="preserve">w sprawie ustalenia wysokości opłat za świadczenia udzielane przez punkt przedszkolny przy Szkole Podstawowej w Krzynowłodze Małej, dla którego organem prowadzącym jest Gmina Krzynowłoga Mała. </w:t>
      </w:r>
    </w:p>
    <w:p w:rsidR="008128E4" w:rsidRDefault="00A33B77" w:rsidP="0024296B">
      <w:pPr>
        <w:spacing w:after="0"/>
        <w:ind w:firstLine="708"/>
        <w:jc w:val="both"/>
      </w:pPr>
      <w:r w:rsidRPr="00A33B77">
        <w:t>Na podstawie</w:t>
      </w:r>
      <w:r>
        <w:t xml:space="preserve"> art. 18 ust.</w:t>
      </w:r>
      <w:r w:rsidR="005104C4">
        <w:t xml:space="preserve"> </w:t>
      </w:r>
      <w:r>
        <w:t xml:space="preserve">2 pkt 15 ustawy z dnia 8 marca 1990 r. o samorządzie gminnym </w:t>
      </w:r>
      <w:r w:rsidR="0024296B">
        <w:t>(</w:t>
      </w:r>
      <w:r>
        <w:t>Dz.U. z 2017 r. poz. 1875,2232 oraz z 2018 r. poz</w:t>
      </w:r>
      <w:r w:rsidR="002C54B3">
        <w:t>.</w:t>
      </w:r>
      <w:r w:rsidR="0024296B">
        <w:t xml:space="preserve"> 130</w:t>
      </w:r>
      <w:r>
        <w:t>) art.</w:t>
      </w:r>
      <w:r w:rsidR="005104C4">
        <w:t xml:space="preserve"> </w:t>
      </w:r>
      <w:r>
        <w:t>52</w:t>
      </w:r>
      <w:r w:rsidR="005104C4">
        <w:t xml:space="preserve"> ust. 1 i 3 ustawy z dnia 27 października 2017 r. o f</w:t>
      </w:r>
      <w:r w:rsidR="0024296B">
        <w:t>inansowaniu zadań oświatowych (Dz. U. z 2017 r.poz.2203</w:t>
      </w:r>
      <w:r w:rsidR="005104C4">
        <w:t>) w związku z art. 13 ust. 1 ustawy z dnia 14 grudnia 2</w:t>
      </w:r>
      <w:r w:rsidR="0024296B">
        <w:t>016 r. Prawo oświatowe (</w:t>
      </w:r>
      <w:r w:rsidR="005104C4">
        <w:t>Dz. U. z 2017 r.</w:t>
      </w:r>
      <w:r w:rsidR="00942302">
        <w:t xml:space="preserve"> </w:t>
      </w:r>
      <w:r w:rsidR="005104C4">
        <w:t>poz.</w:t>
      </w:r>
      <w:r w:rsidR="00942302">
        <w:t xml:space="preserve"> </w:t>
      </w:r>
      <w:r w:rsidR="005104C4">
        <w:t>59,</w:t>
      </w:r>
      <w:r w:rsidR="00942302">
        <w:t xml:space="preserve"> </w:t>
      </w:r>
      <w:r w:rsidR="0024296B">
        <w:t>949 i 2203</w:t>
      </w:r>
      <w:r w:rsidR="005104C4">
        <w:t>)</w:t>
      </w:r>
      <w:r w:rsidR="00357437">
        <w:t xml:space="preserve"> </w:t>
      </w:r>
      <w:r w:rsidR="005104C4">
        <w:t xml:space="preserve">Rada Gminy </w:t>
      </w:r>
      <w:r w:rsidR="000F0A2A">
        <w:t>w Krzynowłodze Małej uchwala, co następuje:</w:t>
      </w:r>
    </w:p>
    <w:p w:rsidR="000F0A2A" w:rsidRPr="008128E4" w:rsidRDefault="000F0A2A" w:rsidP="008128E4">
      <w:pPr>
        <w:spacing w:after="0"/>
        <w:jc w:val="center"/>
      </w:pPr>
      <w:r w:rsidRPr="000F0A2A">
        <w:rPr>
          <w:b/>
        </w:rPr>
        <w:t>§ 1.</w:t>
      </w:r>
    </w:p>
    <w:p w:rsidR="000F0A2A" w:rsidRDefault="000F0A2A" w:rsidP="008128E4">
      <w:pPr>
        <w:spacing w:after="0"/>
        <w:jc w:val="both"/>
      </w:pPr>
      <w:r w:rsidRPr="000F0A2A">
        <w:t>W punkcie przedszkolnym</w:t>
      </w:r>
      <w:r>
        <w:t xml:space="preserve"> prowadzonym przez Gminę Krzynowłoga Mała zapewnia się bezpłatne nauczanie, wychowanie i opiekę w czasie 5 godzin dziennie, przeznaczonych na realizację podstawy programowej wychowania przedszkolnego.</w:t>
      </w:r>
    </w:p>
    <w:p w:rsidR="000F0A2A" w:rsidRDefault="000F0A2A" w:rsidP="008128E4">
      <w:pPr>
        <w:spacing w:after="0"/>
        <w:jc w:val="center"/>
        <w:rPr>
          <w:b/>
        </w:rPr>
      </w:pPr>
      <w:r w:rsidRPr="000F0A2A">
        <w:rPr>
          <w:b/>
        </w:rPr>
        <w:t>§ 2.</w:t>
      </w:r>
    </w:p>
    <w:p w:rsidR="008128E4" w:rsidRDefault="000F0A2A" w:rsidP="008128E4">
      <w:pPr>
        <w:pStyle w:val="Akapitzlist"/>
        <w:numPr>
          <w:ilvl w:val="0"/>
          <w:numId w:val="1"/>
        </w:numPr>
        <w:spacing w:after="0"/>
        <w:jc w:val="both"/>
      </w:pPr>
      <w:r w:rsidRPr="000F0A2A">
        <w:t>Za korzystanie z wychowania przedszkolnego dzieci</w:t>
      </w:r>
      <w:r>
        <w:t xml:space="preserve"> objętych wychowaniem przedszkolnym do końca roku szkolnego w roku kalendarzowym, w którym kończą 6 lat w </w:t>
      </w:r>
      <w:r w:rsidR="00090D20">
        <w:t>czasie przekraczającym wymiar zajęć, o którym mowa w § 1 określa się opłatę w wysokości 1 zł za każdą godzinę zajęć.</w:t>
      </w:r>
    </w:p>
    <w:p w:rsidR="008128E4" w:rsidRDefault="00090D20" w:rsidP="008128E4">
      <w:pPr>
        <w:pStyle w:val="Akapitzlist"/>
        <w:numPr>
          <w:ilvl w:val="0"/>
          <w:numId w:val="1"/>
        </w:numPr>
        <w:spacing w:after="0"/>
        <w:jc w:val="both"/>
      </w:pPr>
      <w:r>
        <w:t xml:space="preserve"> Miesięczna wysokość opłaty za czas realizacji</w:t>
      </w:r>
      <w:r w:rsidR="00942302">
        <w:t xml:space="preserve"> przez punkt przedszkolny</w:t>
      </w:r>
      <w:r>
        <w:t xml:space="preserve"> odpłatnych świadczeń ustalana jest jako iloczyn stawki godzinowej, o której w ust. 1 oraz </w:t>
      </w:r>
      <w:r w:rsidR="008128E4">
        <w:t>zadeklarowanej przez rodziców (</w:t>
      </w:r>
      <w:r>
        <w:t>opiekunów prawnych) liczby god</w:t>
      </w:r>
      <w:r w:rsidR="00280F2B">
        <w:t>zin pobytu dziecka w punkcie przedszkolnym</w:t>
      </w:r>
      <w:r>
        <w:t xml:space="preserve"> ponad czas realizacji podstawy programowej.</w:t>
      </w:r>
    </w:p>
    <w:p w:rsidR="008128E4" w:rsidRDefault="0006765C" w:rsidP="008128E4">
      <w:pPr>
        <w:pStyle w:val="Akapitzlist"/>
        <w:numPr>
          <w:ilvl w:val="0"/>
          <w:numId w:val="1"/>
        </w:numPr>
        <w:spacing w:after="0"/>
        <w:jc w:val="both"/>
      </w:pPr>
      <w:r>
        <w:t>Opł</w:t>
      </w:r>
      <w:r w:rsidR="00090D20">
        <w:t xml:space="preserve">ata wnoszona jest przez rodziców ( opiekunów prawnych ) do dnia 15 każdego miesiąca, w </w:t>
      </w:r>
      <w:r>
        <w:t>którym udzielane są świadczenia.</w:t>
      </w:r>
    </w:p>
    <w:p w:rsidR="008128E4" w:rsidRDefault="0006765C" w:rsidP="008128E4">
      <w:pPr>
        <w:pStyle w:val="Akapitzlist"/>
        <w:numPr>
          <w:ilvl w:val="0"/>
          <w:numId w:val="1"/>
        </w:numPr>
        <w:spacing w:after="0"/>
        <w:jc w:val="both"/>
      </w:pPr>
      <w:r>
        <w:t>Opłata, o której mowa w ust. 1 podlega waloryzacji na zasadach określonych w ustawie o finansowaniu zadań oświatowych.</w:t>
      </w:r>
    </w:p>
    <w:p w:rsidR="0006765C" w:rsidRDefault="0006765C" w:rsidP="008128E4">
      <w:pPr>
        <w:pStyle w:val="Akapitzlist"/>
        <w:numPr>
          <w:ilvl w:val="0"/>
          <w:numId w:val="1"/>
        </w:numPr>
        <w:spacing w:after="0"/>
        <w:jc w:val="both"/>
      </w:pPr>
      <w:r>
        <w:t>W przypadku nieobecności dziecka opłaty, o której mowa w ust. 1 nie nalicza się za dni nieobecności.</w:t>
      </w:r>
    </w:p>
    <w:p w:rsidR="00090D20" w:rsidRDefault="0006765C" w:rsidP="008128E4">
      <w:pPr>
        <w:spacing w:after="0"/>
        <w:jc w:val="center"/>
        <w:rPr>
          <w:b/>
        </w:rPr>
      </w:pPr>
      <w:r w:rsidRPr="0006765C">
        <w:rPr>
          <w:b/>
        </w:rPr>
        <w:t>§ 3.</w:t>
      </w:r>
    </w:p>
    <w:p w:rsidR="0006765C" w:rsidRDefault="0006765C" w:rsidP="008128E4">
      <w:pPr>
        <w:spacing w:after="0"/>
        <w:jc w:val="both"/>
      </w:pPr>
      <w:r w:rsidRPr="0006765C">
        <w:t>Szczegółowy zakres</w:t>
      </w:r>
      <w:r>
        <w:t xml:space="preserve"> i zasady odpłatności za świadczenia opiekuńczo-wychowawcze świadczone przez punkt przedszkolny określa umowa cywilno-prawna pomiędzy dyrektorem a rodzicem ( opiekunem prawnym ) dziecka.</w:t>
      </w:r>
    </w:p>
    <w:p w:rsidR="0006765C" w:rsidRDefault="00024632" w:rsidP="008128E4">
      <w:pPr>
        <w:spacing w:after="0"/>
        <w:jc w:val="center"/>
        <w:rPr>
          <w:b/>
        </w:rPr>
      </w:pPr>
      <w:r w:rsidRPr="00024632">
        <w:rPr>
          <w:b/>
        </w:rPr>
        <w:t>§ 4.</w:t>
      </w:r>
    </w:p>
    <w:p w:rsidR="006C36BC" w:rsidRPr="006C36BC" w:rsidRDefault="006C36BC" w:rsidP="008128E4">
      <w:pPr>
        <w:spacing w:after="0"/>
        <w:jc w:val="both"/>
      </w:pPr>
      <w:r w:rsidRPr="006C36BC">
        <w:t>Traci moc uchwała</w:t>
      </w:r>
      <w:r>
        <w:t xml:space="preserve"> Nr XII/56/2011 Rady Gminy w Krzynowłodze Małej z dnia 3 października 2011 r. w sprawie ustalenia wysokości opłat za świadczenia udzielane przez punkt przedszkolny prowadzony przez Gminę Krzynowłoga Mała.</w:t>
      </w:r>
    </w:p>
    <w:p w:rsidR="006C36BC" w:rsidRDefault="006C36BC" w:rsidP="008128E4">
      <w:pPr>
        <w:spacing w:after="0"/>
        <w:jc w:val="center"/>
        <w:rPr>
          <w:b/>
        </w:rPr>
      </w:pPr>
      <w:r>
        <w:rPr>
          <w:b/>
        </w:rPr>
        <w:t>§ 5.</w:t>
      </w:r>
    </w:p>
    <w:p w:rsidR="00024632" w:rsidRDefault="00024632" w:rsidP="008128E4">
      <w:pPr>
        <w:spacing w:after="0"/>
        <w:jc w:val="both"/>
      </w:pPr>
      <w:r w:rsidRPr="00024632">
        <w:t xml:space="preserve">Wykonanie uchwały powierza się </w:t>
      </w:r>
      <w:r>
        <w:t>Wójtowi Gminy Krzynowłoga Mała.</w:t>
      </w:r>
    </w:p>
    <w:p w:rsidR="008128E4" w:rsidRDefault="008128E4" w:rsidP="008128E4">
      <w:pPr>
        <w:spacing w:after="0"/>
        <w:jc w:val="both"/>
      </w:pPr>
    </w:p>
    <w:p w:rsidR="00024632" w:rsidRDefault="006C36BC" w:rsidP="008128E4">
      <w:pPr>
        <w:spacing w:after="0"/>
        <w:jc w:val="center"/>
        <w:rPr>
          <w:b/>
        </w:rPr>
      </w:pPr>
      <w:r>
        <w:rPr>
          <w:b/>
        </w:rPr>
        <w:t>§ 6</w:t>
      </w:r>
      <w:r w:rsidR="00024632" w:rsidRPr="00024632">
        <w:rPr>
          <w:b/>
        </w:rPr>
        <w:t>.</w:t>
      </w:r>
    </w:p>
    <w:p w:rsidR="00024632" w:rsidRDefault="00D739B3" w:rsidP="008128E4">
      <w:pPr>
        <w:spacing w:after="0"/>
        <w:jc w:val="both"/>
      </w:pPr>
      <w:r>
        <w:t>Uchwał</w:t>
      </w:r>
      <w:r w:rsidR="00024632" w:rsidRPr="00D739B3">
        <w:t>a wchodzi w życie po upływie 14 dni od jej ogłoszenia w Dzienniku Urzędowym Województwa Mazowi</w:t>
      </w:r>
      <w:r>
        <w:t>eckiego.</w:t>
      </w:r>
    </w:p>
    <w:p w:rsidR="0017135C" w:rsidRPr="0017135C" w:rsidRDefault="0017135C" w:rsidP="0017135C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17135C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17135C" w:rsidRPr="0017135C" w:rsidRDefault="0017135C" w:rsidP="0017135C">
      <w:pPr>
        <w:spacing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17135C">
        <w:rPr>
          <w:rFonts w:ascii="Calibri" w:eastAsia="Calibri" w:hAnsi="Calibri" w:cs="Times New Roman"/>
          <w:b/>
          <w:bCs/>
        </w:rPr>
        <w:t xml:space="preserve">     /-/ Bogdan Stryjewski</w:t>
      </w:r>
      <w:bookmarkStart w:id="0" w:name="_GoBack"/>
      <w:bookmarkEnd w:id="0"/>
    </w:p>
    <w:sectPr w:rsidR="0017135C" w:rsidRPr="00171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358CC"/>
    <w:multiLevelType w:val="hybridMultilevel"/>
    <w:tmpl w:val="E4D08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DB"/>
    <w:rsid w:val="00024632"/>
    <w:rsid w:val="0006765C"/>
    <w:rsid w:val="00090D20"/>
    <w:rsid w:val="000F0A2A"/>
    <w:rsid w:val="00130C85"/>
    <w:rsid w:val="0017135C"/>
    <w:rsid w:val="0024296B"/>
    <w:rsid w:val="00280F2B"/>
    <w:rsid w:val="002C54B3"/>
    <w:rsid w:val="00357437"/>
    <w:rsid w:val="005104C4"/>
    <w:rsid w:val="006C36BC"/>
    <w:rsid w:val="008128E4"/>
    <w:rsid w:val="00942302"/>
    <w:rsid w:val="00977121"/>
    <w:rsid w:val="00A33B77"/>
    <w:rsid w:val="00D739B3"/>
    <w:rsid w:val="00EC0BDB"/>
    <w:rsid w:val="00F3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02D94-B5B4-42BF-9108-0B460C3F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28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8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5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Lipińska</dc:creator>
  <cp:keywords/>
  <dc:description/>
  <cp:lastModifiedBy>Winnicka Agnieszka</cp:lastModifiedBy>
  <cp:revision>13</cp:revision>
  <cp:lastPrinted>2018-03-28T10:51:00Z</cp:lastPrinted>
  <dcterms:created xsi:type="dcterms:W3CDTF">2018-03-08T07:39:00Z</dcterms:created>
  <dcterms:modified xsi:type="dcterms:W3CDTF">2018-04-06T08:48:00Z</dcterms:modified>
</cp:coreProperties>
</file>