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7AF" w:rsidRDefault="00D15652" w:rsidP="0061424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UCHWAŁA Nr XLI/245</w:t>
      </w:r>
      <w:bookmarkStart w:id="0" w:name="_GoBack"/>
      <w:bookmarkEnd w:id="0"/>
      <w:r w:rsidR="009F57AF">
        <w:rPr>
          <w:rStyle w:val="Pogrubienie"/>
        </w:rPr>
        <w:t>/2018</w:t>
      </w:r>
    </w:p>
    <w:p w:rsidR="009F57AF" w:rsidRDefault="002E65EE" w:rsidP="0061424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Rady Gminy w</w:t>
      </w:r>
      <w:r w:rsidR="009F57AF">
        <w:rPr>
          <w:rStyle w:val="Pogrubienie"/>
        </w:rPr>
        <w:t xml:space="preserve"> Krzynowłodze Małej </w:t>
      </w:r>
    </w:p>
    <w:p w:rsidR="009F57AF" w:rsidRDefault="009F57AF" w:rsidP="00614243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z dnia 26 lutego 2018 r.</w:t>
      </w:r>
    </w:p>
    <w:p w:rsidR="009F57AF" w:rsidRDefault="009F57AF" w:rsidP="00614243">
      <w:pPr>
        <w:pStyle w:val="NormalnyWeb"/>
        <w:jc w:val="both"/>
      </w:pPr>
      <w:r>
        <w:t> </w:t>
      </w:r>
      <w:r>
        <w:rPr>
          <w:rStyle w:val="Pogrubienie"/>
        </w:rPr>
        <w:t>w sprawie wyodrębnienia środków na dofinansowanie doskonalenia zawodowego nauczycieli zatrudnionych w szkołach i </w:t>
      </w:r>
      <w:r w:rsidR="00BE6E44">
        <w:rPr>
          <w:rStyle w:val="Pogrubienie"/>
        </w:rPr>
        <w:t xml:space="preserve"> </w:t>
      </w:r>
      <w:r>
        <w:rPr>
          <w:rStyle w:val="Pogrubienie"/>
        </w:rPr>
        <w:t xml:space="preserve">placówkach prowadzonych przez Gminę Krzynowłoga Mała </w:t>
      </w:r>
    </w:p>
    <w:p w:rsidR="00614243" w:rsidRDefault="009F57AF" w:rsidP="00614243">
      <w:pPr>
        <w:pStyle w:val="NormalnyWeb"/>
        <w:jc w:val="both"/>
      </w:pPr>
      <w:r>
        <w:t> </w:t>
      </w:r>
      <w:r w:rsidR="00614243">
        <w:tab/>
      </w:r>
    </w:p>
    <w:p w:rsidR="009F57AF" w:rsidRDefault="009F57AF" w:rsidP="00614243">
      <w:pPr>
        <w:pStyle w:val="NormalnyWeb"/>
        <w:ind w:firstLine="708"/>
        <w:jc w:val="both"/>
      </w:pPr>
      <w:r>
        <w:t>Na podstawie art. 18 ust. 2 pkt. 15 ustawy z dnia 8 marca 1990 r. o samorządzie gminnym (</w:t>
      </w:r>
      <w:r w:rsidR="002E65EE">
        <w:t xml:space="preserve"> </w:t>
      </w:r>
      <w:r>
        <w:t>t. j. Dz. U. 2017 r. 1875</w:t>
      </w:r>
      <w:r w:rsidR="002E65EE">
        <w:t xml:space="preserve"> </w:t>
      </w:r>
      <w:r>
        <w:t>) w związku z art. 70</w:t>
      </w:r>
      <w:r w:rsidR="002E65EE">
        <w:t xml:space="preserve"> </w:t>
      </w:r>
      <w:r>
        <w:t>a ust. 1 ustawy z dnia 26 stycznia 1982</w:t>
      </w:r>
      <w:r w:rsidR="002E65EE">
        <w:t xml:space="preserve"> </w:t>
      </w:r>
      <w:r>
        <w:t xml:space="preserve">r. – Karta </w:t>
      </w:r>
      <w:r w:rsidR="00D75887">
        <w:t>Nauczyciela (</w:t>
      </w:r>
      <w:r w:rsidR="002E65EE">
        <w:t xml:space="preserve"> </w:t>
      </w:r>
      <w:r w:rsidR="00D75887">
        <w:t>t. j. Dz. U. 2017 r.1189</w:t>
      </w:r>
      <w:r>
        <w:t xml:space="preserve"> ze zm.) oraz Rozporządzenia Ministra Edukacji Narodowej i </w:t>
      </w:r>
      <w:r w:rsidR="00D75887">
        <w:t xml:space="preserve"> </w:t>
      </w:r>
      <w:r>
        <w:t>Sportu z dnia 29 marca 2002 r. w sprawie sposobu podziału środków na wspieranie doskonalenia zawodowego nauczycieli  pomiędzy budżety poszczególnych wojewodów, form doskonalenia zawodowego dofinansowywanych ze środków wyodrębnionych w budżetach organów prowadzących szkoły, wojewodów, ministra właściwego do spraw oświaty i wychowania oraz szczegółowych kryteriów i trybu przyznawania tych środk</w:t>
      </w:r>
      <w:r w:rsidR="00D75887">
        <w:t>ów (</w:t>
      </w:r>
      <w:r w:rsidR="002E65EE">
        <w:t xml:space="preserve"> </w:t>
      </w:r>
      <w:r w:rsidR="00D75887">
        <w:t>Dz. U. 2002 r. Nr 46,</w:t>
      </w:r>
      <w:r>
        <w:t xml:space="preserve"> 430</w:t>
      </w:r>
      <w:r w:rsidR="002E65EE">
        <w:t xml:space="preserve"> </w:t>
      </w:r>
      <w:r>
        <w:t xml:space="preserve">) </w:t>
      </w:r>
      <w:r>
        <w:rPr>
          <w:rStyle w:val="Pogrubienie"/>
        </w:rPr>
        <w:t>po uzgodnieniu ze związkami zawodowymi zrzeszającymi nauczycieli</w:t>
      </w:r>
      <w:r>
        <w:t xml:space="preserve"> </w:t>
      </w:r>
      <w:r>
        <w:rPr>
          <w:rStyle w:val="Pogrubienie"/>
        </w:rPr>
        <w:t xml:space="preserve">Rada </w:t>
      </w:r>
      <w:r w:rsidR="002E65EE">
        <w:rPr>
          <w:rStyle w:val="Pogrubienie"/>
        </w:rPr>
        <w:t xml:space="preserve"> Gminy w Krzynowłodze Małej </w:t>
      </w:r>
      <w:r>
        <w:rPr>
          <w:rStyle w:val="Pogrubienie"/>
        </w:rPr>
        <w:t xml:space="preserve">uchwala, </w:t>
      </w:r>
      <w:r w:rsidR="002E65EE">
        <w:rPr>
          <w:rStyle w:val="Pogrubienie"/>
        </w:rPr>
        <w:t xml:space="preserve"> </w:t>
      </w:r>
      <w:r>
        <w:rPr>
          <w:rStyle w:val="Pogrubienie"/>
        </w:rPr>
        <w:t>co następuje:</w:t>
      </w:r>
      <w:r>
        <w:t> </w:t>
      </w:r>
    </w:p>
    <w:p w:rsidR="009F57AF" w:rsidRDefault="009F57AF" w:rsidP="009F57AF">
      <w:pPr>
        <w:jc w:val="center"/>
      </w:pPr>
      <w:r w:rsidRPr="009F57AF">
        <w:t>§ 1.</w:t>
      </w:r>
    </w:p>
    <w:p w:rsidR="009F57AF" w:rsidRDefault="005327D1" w:rsidP="009F57AF">
      <w:pPr>
        <w:jc w:val="both"/>
      </w:pPr>
      <w:r>
        <w:t xml:space="preserve"> </w:t>
      </w:r>
      <w:r w:rsidR="002E65EE">
        <w:t>W budżecie Gminy Krzynowłoga Mała w</w:t>
      </w:r>
      <w:r w:rsidR="00D75887">
        <w:t>yodrębnia się środki</w:t>
      </w:r>
      <w:r w:rsidR="009F57AF" w:rsidRPr="009F57AF">
        <w:t xml:space="preserve"> na dofinansowanie doskonalenia zawodowego nauczycieli</w:t>
      </w:r>
      <w:r w:rsidR="002E65EE">
        <w:t xml:space="preserve">  </w:t>
      </w:r>
      <w:r w:rsidR="009F57AF" w:rsidRPr="009F57AF">
        <w:t xml:space="preserve">i  doradztwa metodycznego w wysokości 1% planowanych rocznych środków przeznaczonych na wynagrodzenia osobowe nauczycieli. </w:t>
      </w:r>
    </w:p>
    <w:p w:rsidR="009F57AF" w:rsidRDefault="009F57AF" w:rsidP="009F57AF">
      <w:pPr>
        <w:jc w:val="center"/>
      </w:pPr>
      <w:r w:rsidRPr="009F57AF">
        <w:t>§ 2.</w:t>
      </w:r>
    </w:p>
    <w:p w:rsidR="009F57AF" w:rsidRDefault="009F57AF" w:rsidP="009F57AF">
      <w:pPr>
        <w:jc w:val="both"/>
      </w:pPr>
      <w:r w:rsidRPr="009F57AF">
        <w:t>Wykonanie uchwały powier</w:t>
      </w:r>
      <w:r w:rsidR="005F49BB">
        <w:t>za się Wójtowi Gminy Krzynowłoga Mała</w:t>
      </w:r>
      <w:r w:rsidRPr="009F57AF">
        <w:t>.</w:t>
      </w:r>
    </w:p>
    <w:p w:rsidR="009F57AF" w:rsidRDefault="009F57AF" w:rsidP="009F57AF">
      <w:pPr>
        <w:jc w:val="center"/>
      </w:pPr>
      <w:r w:rsidRPr="009F57AF">
        <w:t xml:space="preserve">§ </w:t>
      </w:r>
      <w:r w:rsidR="005327D1">
        <w:t>3</w:t>
      </w:r>
      <w:r w:rsidRPr="009F57AF">
        <w:t>.</w:t>
      </w:r>
    </w:p>
    <w:p w:rsidR="00C83C3A" w:rsidRDefault="009F57AF" w:rsidP="009F57AF">
      <w:pPr>
        <w:jc w:val="both"/>
      </w:pPr>
      <w:r w:rsidRPr="009F57AF">
        <w:t>Uchwała wchodzi w życie z dniem podjęcia</w:t>
      </w:r>
      <w:r w:rsidR="00614243">
        <w:t>.</w:t>
      </w:r>
      <w:r w:rsidRPr="009F57AF">
        <w:t xml:space="preserve"> </w:t>
      </w:r>
      <w:r w:rsidR="00614243">
        <w:t xml:space="preserve"> </w:t>
      </w:r>
    </w:p>
    <w:sectPr w:rsidR="00C83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7AF"/>
    <w:rsid w:val="002E65EE"/>
    <w:rsid w:val="005327D1"/>
    <w:rsid w:val="005F49BB"/>
    <w:rsid w:val="00614243"/>
    <w:rsid w:val="009C7662"/>
    <w:rsid w:val="009F57AF"/>
    <w:rsid w:val="00BE6E44"/>
    <w:rsid w:val="00C83C3A"/>
    <w:rsid w:val="00D15652"/>
    <w:rsid w:val="00D7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9E1AE-78E7-4652-B005-A0A8F8FF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F5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57A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E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4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487FD-DEEB-4360-A74C-EC7CA212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4</cp:revision>
  <cp:lastPrinted>2018-02-16T11:08:00Z</cp:lastPrinted>
  <dcterms:created xsi:type="dcterms:W3CDTF">2018-02-16T11:08:00Z</dcterms:created>
  <dcterms:modified xsi:type="dcterms:W3CDTF">2018-02-28T09:17:00Z</dcterms:modified>
</cp:coreProperties>
</file>