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7C" w:rsidRDefault="0012507C" w:rsidP="0012507C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>XLIX ZWYCZAJNA SESJA RADY GMINY W KRZYNOWŁODZE MAŁEJ</w:t>
      </w:r>
    </w:p>
    <w:p w:rsidR="0012507C" w:rsidRDefault="0012507C" w:rsidP="0012507C">
      <w:pPr>
        <w:spacing w:line="276" w:lineRule="auto"/>
        <w:ind w:firstLine="708"/>
        <w:jc w:val="both"/>
        <w:rPr>
          <w:sz w:val="24"/>
          <w:szCs w:val="24"/>
        </w:rPr>
      </w:pPr>
    </w:p>
    <w:p w:rsidR="0012507C" w:rsidRDefault="0012507C" w:rsidP="0012507C">
      <w:pPr>
        <w:spacing w:line="276" w:lineRule="auto"/>
        <w:ind w:firstLine="708"/>
        <w:jc w:val="both"/>
        <w:rPr>
          <w:sz w:val="24"/>
          <w:szCs w:val="24"/>
        </w:rPr>
      </w:pPr>
    </w:p>
    <w:p w:rsidR="0012507C" w:rsidRDefault="00E65FB5" w:rsidP="0012507C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ZAWIADOMIENIE</w:t>
      </w:r>
    </w:p>
    <w:p w:rsidR="0012507C" w:rsidRDefault="0012507C" w:rsidP="0012507C">
      <w:pPr>
        <w:spacing w:line="276" w:lineRule="auto"/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>Na podstawie art. 20 ust. 1 ustawy z dnia 8 marca 1990 roku o samorządzie gminnym (Dz. U. z 2018 r., poz. 994 oraz poz. 1000,1349,1432) zawiadamia się, iż w dniu</w:t>
      </w:r>
      <w:r>
        <w:rPr>
          <w:b/>
          <w:sz w:val="24"/>
          <w:szCs w:val="24"/>
        </w:rPr>
        <w:t xml:space="preserve"> 18 października 2018 r. (czwartek) o godz. 12</w:t>
      </w:r>
      <w:r>
        <w:rPr>
          <w:b/>
          <w:sz w:val="24"/>
          <w:szCs w:val="24"/>
          <w:u w:val="single"/>
          <w:vertAlign w:val="superscript"/>
        </w:rPr>
        <w:t>00</w:t>
      </w:r>
      <w:r>
        <w:rPr>
          <w:b/>
          <w:sz w:val="24"/>
          <w:szCs w:val="24"/>
          <w:vertAlign w:val="superscript"/>
        </w:rPr>
        <w:t xml:space="preserve">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w budynku Urzędu Gminy w Krzynowłodze Małej, ul. Kościelna 3, (sala konferencyjna) odbędzie się </w:t>
      </w:r>
      <w:r>
        <w:rPr>
          <w:b/>
          <w:sz w:val="24"/>
          <w:szCs w:val="24"/>
        </w:rPr>
        <w:t>XLIX Zwyczajna Sesja Rady Gminy w Krzynowłodze Małej.</w:t>
      </w:r>
    </w:p>
    <w:p w:rsidR="0012507C" w:rsidRDefault="0012507C" w:rsidP="0012507C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12507C" w:rsidRDefault="0012507C" w:rsidP="0012507C">
      <w:pPr>
        <w:pStyle w:val="Standard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Porządek obrad:</w:t>
      </w:r>
    </w:p>
    <w:p w:rsidR="0012507C" w:rsidRDefault="0012507C" w:rsidP="0012507C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Otwarcie sesji.</w:t>
      </w:r>
    </w:p>
    <w:p w:rsidR="0012507C" w:rsidRDefault="0012507C" w:rsidP="0012507C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Stwierdzenie prawomocności obrad.</w:t>
      </w:r>
    </w:p>
    <w:p w:rsidR="0012507C" w:rsidRDefault="0012507C" w:rsidP="0012507C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Przyjęcie porządku posiedzenia.</w:t>
      </w:r>
    </w:p>
    <w:p w:rsidR="0012507C" w:rsidRDefault="0012507C" w:rsidP="0012507C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Przyjęcie protokołu z poprzedniej Sesji Rady Gminy.</w:t>
      </w:r>
    </w:p>
    <w:p w:rsidR="0012507C" w:rsidRDefault="0012507C" w:rsidP="0012507C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Podjęcie uchwał:</w:t>
      </w:r>
    </w:p>
    <w:p w:rsidR="0012507C" w:rsidRDefault="0012507C" w:rsidP="0012507C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12507C" w:rsidRDefault="0012507C" w:rsidP="0012507C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12507C" w:rsidRDefault="0012507C" w:rsidP="0012507C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12507C" w:rsidRDefault="0012507C" w:rsidP="0012507C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12507C" w:rsidRDefault="0012507C" w:rsidP="0012507C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12507C" w:rsidRDefault="0012507C" w:rsidP="0012507C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12507C" w:rsidRDefault="0012507C" w:rsidP="0012507C">
      <w:pPr>
        <w:pStyle w:val="Standard"/>
        <w:numPr>
          <w:ilvl w:val="1"/>
          <w:numId w:val="3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 sprawie</w:t>
      </w:r>
      <w:r w:rsidRPr="0055292C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zmiany uchwały budżetowej Gminy Krzynowłoga Mała na rok 2018;</w:t>
      </w:r>
    </w:p>
    <w:p w:rsidR="0012507C" w:rsidRDefault="000156CC" w:rsidP="0012507C">
      <w:pPr>
        <w:pStyle w:val="Standard"/>
        <w:numPr>
          <w:ilvl w:val="1"/>
          <w:numId w:val="3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 sprawie</w:t>
      </w:r>
      <w:r w:rsidR="0012507C" w:rsidRPr="0012507C">
        <w:rPr>
          <w:rFonts w:asciiTheme="minorHAnsi" w:hAnsiTheme="minorHAnsi"/>
        </w:rPr>
        <w:t xml:space="preserve"> uchwalenia Statutu Gminy Krzynowłoga Mała</w:t>
      </w:r>
      <w:r w:rsidR="0012507C">
        <w:rPr>
          <w:rFonts w:asciiTheme="minorHAnsi" w:hAnsiTheme="minorHAnsi"/>
        </w:rPr>
        <w:t>;</w:t>
      </w:r>
    </w:p>
    <w:p w:rsidR="0012507C" w:rsidRDefault="000156CC" w:rsidP="0012507C">
      <w:pPr>
        <w:pStyle w:val="Standard"/>
        <w:numPr>
          <w:ilvl w:val="1"/>
          <w:numId w:val="3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 sprawie</w:t>
      </w:r>
      <w:r w:rsidR="0012507C" w:rsidRPr="0012507C">
        <w:rPr>
          <w:rFonts w:asciiTheme="minorHAnsi" w:hAnsiTheme="minorHAnsi"/>
        </w:rPr>
        <w:t xml:space="preserve"> określenia maksymal</w:t>
      </w:r>
      <w:r>
        <w:rPr>
          <w:rFonts w:asciiTheme="minorHAnsi" w:hAnsiTheme="minorHAnsi"/>
        </w:rPr>
        <w:t>nej liczby zezwoleń na sprzedaż</w:t>
      </w:r>
      <w:r w:rsidR="0012507C">
        <w:rPr>
          <w:rFonts w:asciiTheme="minorHAnsi" w:hAnsiTheme="minorHAnsi"/>
        </w:rPr>
        <w:t xml:space="preserve"> </w:t>
      </w:r>
      <w:r w:rsidR="0012507C" w:rsidRPr="0012507C">
        <w:rPr>
          <w:rFonts w:asciiTheme="minorHAnsi" w:hAnsiTheme="minorHAnsi"/>
        </w:rPr>
        <w:t>napojów alkoholowych oraz zasad usytuowania miejsc sprzedaży i podawania napojów alkoholowych na terenie Gminy Krzynowłoga Mała.</w:t>
      </w:r>
    </w:p>
    <w:p w:rsidR="0012507C" w:rsidRDefault="0012507C" w:rsidP="0012507C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Informacja Wójta o realizacji zadań między sesjami.</w:t>
      </w:r>
    </w:p>
    <w:p w:rsidR="0012507C" w:rsidRDefault="0012507C" w:rsidP="0012507C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Interpelacje i wnioski radnych.</w:t>
      </w:r>
    </w:p>
    <w:p w:rsidR="0012507C" w:rsidRDefault="0012507C" w:rsidP="0012507C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Inne wnioski i zapytania.</w:t>
      </w:r>
    </w:p>
    <w:p w:rsidR="0012507C" w:rsidRDefault="0012507C" w:rsidP="0012507C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Zakończenie sesji.</w:t>
      </w:r>
    </w:p>
    <w:p w:rsidR="0012507C" w:rsidRDefault="0012507C" w:rsidP="0012507C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2A4837" w:rsidRDefault="004A795F" w:rsidP="004A795F">
      <w:pPr>
        <w:ind w:left="4956" w:firstLine="708"/>
      </w:pPr>
      <w:r>
        <w:t xml:space="preserve">Przewodniczący Rady Gminy </w:t>
      </w:r>
    </w:p>
    <w:p w:rsidR="004A795F" w:rsidRDefault="004A795F" w:rsidP="004A795F">
      <w:pPr>
        <w:ind w:left="5664"/>
      </w:pPr>
      <w:bookmarkStart w:id="0" w:name="_GoBack"/>
      <w:bookmarkEnd w:id="0"/>
      <w:r>
        <w:t xml:space="preserve">      /-/ Bogdan Stryjewski</w:t>
      </w:r>
    </w:p>
    <w:sectPr w:rsidR="004A79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068B8"/>
    <w:multiLevelType w:val="multilevel"/>
    <w:tmpl w:val="623ADA6A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1" w15:restartNumberingAfterBreak="0">
    <w:nsid w:val="1E8470C0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7DC6706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07C"/>
    <w:rsid w:val="000156CC"/>
    <w:rsid w:val="0012507C"/>
    <w:rsid w:val="002A4837"/>
    <w:rsid w:val="004A795F"/>
    <w:rsid w:val="00E65FB5"/>
    <w:rsid w:val="00FF2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14D1FD-4098-4849-98D6-0B670D661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507C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507C"/>
    <w:pPr>
      <w:ind w:left="720"/>
      <w:contextualSpacing/>
    </w:pPr>
  </w:style>
  <w:style w:type="paragraph" w:customStyle="1" w:styleId="Standard">
    <w:name w:val="Standard"/>
    <w:rsid w:val="0012507C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5</cp:revision>
  <cp:lastPrinted>2018-10-11T11:22:00Z</cp:lastPrinted>
  <dcterms:created xsi:type="dcterms:W3CDTF">2018-10-11T09:10:00Z</dcterms:created>
  <dcterms:modified xsi:type="dcterms:W3CDTF">2018-10-12T08:20:00Z</dcterms:modified>
</cp:coreProperties>
</file>