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16200E" w14:textId="264AF930" w:rsidR="00F226DB" w:rsidRDefault="00F226DB" w:rsidP="00AB4205">
      <w:pPr>
        <w:spacing w:line="276" w:lineRule="auto"/>
        <w:jc w:val="center"/>
        <w:rPr>
          <w:rFonts w:ascii="Tahoma" w:hAnsi="Tahoma" w:cs="Tahoma"/>
          <w:b/>
          <w:bCs/>
          <w:caps/>
        </w:rPr>
      </w:pPr>
      <w:r>
        <w:rPr>
          <w:rFonts w:ascii="Tahoma" w:hAnsi="Tahoma" w:cs="Tahoma"/>
          <w:b/>
          <w:bCs/>
          <w:caps/>
        </w:rPr>
        <w:t>Uchwała Nr X/43/2019</w:t>
      </w:r>
    </w:p>
    <w:p w14:paraId="50D15C40" w14:textId="6375686A" w:rsidR="0005287A" w:rsidRPr="000B2183" w:rsidRDefault="009246C8" w:rsidP="00AB4205">
      <w:pPr>
        <w:spacing w:line="276" w:lineRule="auto"/>
        <w:jc w:val="center"/>
        <w:rPr>
          <w:rFonts w:ascii="Tahoma" w:hAnsi="Tahoma" w:cs="Tahoma"/>
          <w:b/>
          <w:bCs/>
          <w:caps/>
        </w:rPr>
      </w:pPr>
      <w:r w:rsidRPr="000B2183">
        <w:rPr>
          <w:rFonts w:ascii="Tahoma" w:hAnsi="Tahoma" w:cs="Tahoma"/>
          <w:b/>
          <w:bCs/>
          <w:caps/>
        </w:rPr>
        <w:t>Rady GminY</w:t>
      </w:r>
      <w:r w:rsidR="0005287A" w:rsidRPr="000B2183">
        <w:rPr>
          <w:rFonts w:ascii="Tahoma" w:hAnsi="Tahoma" w:cs="Tahoma"/>
          <w:b/>
          <w:bCs/>
          <w:caps/>
        </w:rPr>
        <w:t xml:space="preserve"> </w:t>
      </w:r>
      <w:r w:rsidR="00F226DB">
        <w:rPr>
          <w:rFonts w:ascii="Tahoma" w:hAnsi="Tahoma" w:cs="Tahoma"/>
          <w:b/>
          <w:bCs/>
          <w:caps/>
        </w:rPr>
        <w:t>W kRZYNOWŁOdze mAŁej</w:t>
      </w:r>
    </w:p>
    <w:p w14:paraId="0ACCDF44" w14:textId="30B72255" w:rsidR="00D81CF0" w:rsidRDefault="00F226DB" w:rsidP="00AB4205">
      <w:pPr>
        <w:spacing w:line="276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z dnia 30 maja </w:t>
      </w:r>
      <w:r w:rsidR="0005287A" w:rsidRPr="000B2183">
        <w:rPr>
          <w:rFonts w:ascii="Tahoma" w:hAnsi="Tahoma" w:cs="Tahoma"/>
          <w:b/>
          <w:bCs/>
        </w:rPr>
        <w:t>201</w:t>
      </w:r>
      <w:r w:rsidR="00333F75" w:rsidRPr="000B2183">
        <w:rPr>
          <w:rFonts w:ascii="Tahoma" w:hAnsi="Tahoma" w:cs="Tahoma"/>
          <w:b/>
          <w:bCs/>
        </w:rPr>
        <w:t>9</w:t>
      </w:r>
      <w:r w:rsidR="0005287A" w:rsidRPr="000B2183">
        <w:rPr>
          <w:rFonts w:ascii="Tahoma" w:hAnsi="Tahoma" w:cs="Tahoma"/>
          <w:b/>
          <w:bCs/>
        </w:rPr>
        <w:t> r.</w:t>
      </w:r>
    </w:p>
    <w:p w14:paraId="00B74CC8" w14:textId="77777777" w:rsidR="006E77A3" w:rsidRPr="000B2183" w:rsidRDefault="006E77A3" w:rsidP="00AB4205">
      <w:pPr>
        <w:spacing w:line="276" w:lineRule="auto"/>
        <w:jc w:val="center"/>
        <w:rPr>
          <w:rFonts w:ascii="Tahoma" w:hAnsi="Tahoma" w:cs="Tahoma"/>
          <w:b/>
          <w:bCs/>
        </w:rPr>
      </w:pPr>
    </w:p>
    <w:p w14:paraId="709DE946" w14:textId="6E28E6D6" w:rsidR="00333F75" w:rsidRDefault="0005287A" w:rsidP="00AB4205">
      <w:pPr>
        <w:spacing w:line="276" w:lineRule="auto"/>
        <w:jc w:val="center"/>
        <w:rPr>
          <w:rFonts w:ascii="Tahoma" w:hAnsi="Tahoma" w:cs="Tahoma"/>
          <w:b/>
        </w:rPr>
      </w:pPr>
      <w:r w:rsidRPr="000B2183">
        <w:rPr>
          <w:rFonts w:ascii="Tahoma" w:hAnsi="Tahoma" w:cs="Tahoma"/>
          <w:b/>
        </w:rPr>
        <w:t xml:space="preserve">w </w:t>
      </w:r>
      <w:r w:rsidR="00333F75" w:rsidRPr="000B2183">
        <w:rPr>
          <w:rFonts w:ascii="Tahoma" w:hAnsi="Tahoma" w:cs="Tahoma"/>
          <w:b/>
        </w:rPr>
        <w:t>sprawie ustalenia planu sieci publicznych szkół podstaw</w:t>
      </w:r>
      <w:r w:rsidR="008A4733">
        <w:rPr>
          <w:rFonts w:ascii="Tahoma" w:hAnsi="Tahoma" w:cs="Tahoma"/>
          <w:b/>
        </w:rPr>
        <w:t>owych prowadzonych przez Gminę Krzynowłoga Mała</w:t>
      </w:r>
      <w:r w:rsidR="00333F75" w:rsidRPr="000B2183">
        <w:rPr>
          <w:rFonts w:ascii="Tahoma" w:hAnsi="Tahoma" w:cs="Tahoma"/>
          <w:b/>
        </w:rPr>
        <w:t xml:space="preserve"> oraz określenia</w:t>
      </w:r>
      <w:r w:rsidR="00AB4205" w:rsidRPr="000B2183">
        <w:rPr>
          <w:rFonts w:ascii="Tahoma" w:hAnsi="Tahoma" w:cs="Tahoma"/>
          <w:b/>
        </w:rPr>
        <w:t xml:space="preserve"> granic obwodów </w:t>
      </w:r>
      <w:r w:rsidR="00333F75" w:rsidRPr="000B2183">
        <w:rPr>
          <w:rFonts w:ascii="Tahoma" w:hAnsi="Tahoma" w:cs="Tahoma"/>
          <w:b/>
        </w:rPr>
        <w:t>publicznych szkół podstawowych</w:t>
      </w:r>
      <w:r w:rsidR="00D81CF0" w:rsidRPr="000B2183">
        <w:rPr>
          <w:rFonts w:ascii="Tahoma" w:hAnsi="Tahoma" w:cs="Tahoma"/>
          <w:b/>
        </w:rPr>
        <w:t>,</w:t>
      </w:r>
      <w:r w:rsidR="00333F75" w:rsidRPr="000B2183">
        <w:rPr>
          <w:rFonts w:ascii="Tahoma" w:hAnsi="Tahoma" w:cs="Tahoma"/>
          <w:b/>
        </w:rPr>
        <w:t xml:space="preserve"> od dnia 1 września 2019 roku</w:t>
      </w:r>
    </w:p>
    <w:p w14:paraId="1309369A" w14:textId="77777777" w:rsidR="006E77A3" w:rsidRPr="000B2183" w:rsidRDefault="006E77A3" w:rsidP="00AB4205">
      <w:pPr>
        <w:spacing w:line="276" w:lineRule="auto"/>
        <w:jc w:val="center"/>
        <w:rPr>
          <w:rFonts w:ascii="Tahoma" w:hAnsi="Tahoma" w:cs="Tahoma"/>
          <w:b/>
        </w:rPr>
      </w:pPr>
    </w:p>
    <w:p w14:paraId="46819B14" w14:textId="57862B7D" w:rsidR="0005287A" w:rsidRPr="00AB4205" w:rsidRDefault="0005287A" w:rsidP="00F226DB">
      <w:pPr>
        <w:spacing w:before="240" w:after="240" w:line="276" w:lineRule="auto"/>
        <w:ind w:firstLine="708"/>
        <w:rPr>
          <w:rFonts w:ascii="Tahoma" w:hAnsi="Tahoma" w:cs="Tahoma"/>
          <w:sz w:val="23"/>
          <w:szCs w:val="23"/>
        </w:rPr>
      </w:pPr>
      <w:r w:rsidRPr="00AB4205">
        <w:rPr>
          <w:rFonts w:ascii="Tahoma" w:hAnsi="Tahoma" w:cs="Tahoma"/>
          <w:sz w:val="23"/>
          <w:szCs w:val="23"/>
        </w:rPr>
        <w:t>Na podstawie art. 18 ust. 2 pkt 15 ustawy z dnia 8 marca 1990 r. o samorządzie gminnym (</w:t>
      </w:r>
      <w:r w:rsidR="00D81CF0" w:rsidRPr="00AB4205">
        <w:rPr>
          <w:rFonts w:ascii="Tahoma" w:hAnsi="Tahoma" w:cs="Tahoma"/>
          <w:sz w:val="23"/>
          <w:szCs w:val="23"/>
        </w:rPr>
        <w:t>Dz.</w:t>
      </w:r>
      <w:r w:rsidR="00D615C8">
        <w:rPr>
          <w:rFonts w:ascii="Tahoma" w:hAnsi="Tahoma" w:cs="Tahoma"/>
          <w:sz w:val="23"/>
          <w:szCs w:val="23"/>
        </w:rPr>
        <w:t xml:space="preserve"> </w:t>
      </w:r>
      <w:r w:rsidR="008F70BD">
        <w:rPr>
          <w:rFonts w:ascii="Tahoma" w:hAnsi="Tahoma" w:cs="Tahoma"/>
          <w:sz w:val="23"/>
          <w:szCs w:val="23"/>
        </w:rPr>
        <w:t>U. z 2019 r. poz. 506</w:t>
      </w:r>
      <w:r w:rsidR="00AB4205">
        <w:rPr>
          <w:rFonts w:ascii="Tahoma" w:hAnsi="Tahoma" w:cs="Tahoma"/>
          <w:sz w:val="23"/>
          <w:szCs w:val="23"/>
        </w:rPr>
        <w:t xml:space="preserve">) oraz </w:t>
      </w:r>
      <w:r w:rsidR="00333F75" w:rsidRPr="00AB4205">
        <w:rPr>
          <w:rFonts w:ascii="Tahoma" w:hAnsi="Tahoma" w:cs="Tahoma"/>
          <w:sz w:val="23"/>
          <w:szCs w:val="23"/>
        </w:rPr>
        <w:t>art. 39 ust. 5 i 5a ustawy z dnia 14 grudnia 2016 r. – Prawo oświatowe (Dz. U. z 2018 r. poz. 996, 1000, 1290, 1669</w:t>
      </w:r>
      <w:r w:rsidR="00D615C8">
        <w:rPr>
          <w:rFonts w:ascii="Tahoma" w:hAnsi="Tahoma" w:cs="Tahoma"/>
          <w:sz w:val="23"/>
          <w:szCs w:val="23"/>
        </w:rPr>
        <w:t xml:space="preserve"> </w:t>
      </w:r>
      <w:r w:rsidR="00333F75" w:rsidRPr="00AB4205">
        <w:rPr>
          <w:rFonts w:ascii="Tahoma" w:hAnsi="Tahoma" w:cs="Tahoma"/>
          <w:sz w:val="23"/>
          <w:szCs w:val="23"/>
        </w:rPr>
        <w:t>i</w:t>
      </w:r>
      <w:r w:rsidR="00D615C8">
        <w:rPr>
          <w:rFonts w:ascii="Tahoma" w:hAnsi="Tahoma" w:cs="Tahoma"/>
          <w:sz w:val="23"/>
          <w:szCs w:val="23"/>
        </w:rPr>
        <w:t> </w:t>
      </w:r>
      <w:r w:rsidR="00333F75" w:rsidRPr="00AB4205">
        <w:rPr>
          <w:rFonts w:ascii="Tahoma" w:hAnsi="Tahoma" w:cs="Tahoma"/>
          <w:sz w:val="23"/>
          <w:szCs w:val="23"/>
        </w:rPr>
        <w:t xml:space="preserve">2245), </w:t>
      </w:r>
      <w:r w:rsidR="000E6873">
        <w:rPr>
          <w:rFonts w:ascii="Tahoma" w:hAnsi="Tahoma" w:cs="Tahoma"/>
          <w:sz w:val="23"/>
          <w:szCs w:val="23"/>
        </w:rPr>
        <w:t xml:space="preserve">po uzyskaniu pozytywnej opinii Mazowieckiego Kuratora Oświaty </w:t>
      </w:r>
      <w:r w:rsidRPr="00AB4205">
        <w:rPr>
          <w:rFonts w:ascii="Tahoma" w:hAnsi="Tahoma" w:cs="Tahoma"/>
          <w:sz w:val="23"/>
          <w:szCs w:val="23"/>
        </w:rPr>
        <w:t>uchwala się, co następuje:</w:t>
      </w:r>
    </w:p>
    <w:p w14:paraId="752734FD" w14:textId="24D519FA" w:rsidR="005D6D3E" w:rsidRPr="00AB4205" w:rsidRDefault="0005287A" w:rsidP="0005287A">
      <w:pPr>
        <w:keepNext/>
        <w:spacing w:line="276" w:lineRule="auto"/>
        <w:rPr>
          <w:rFonts w:ascii="Tahoma" w:hAnsi="Tahoma" w:cs="Tahoma"/>
          <w:sz w:val="23"/>
          <w:szCs w:val="23"/>
        </w:rPr>
      </w:pPr>
      <w:r w:rsidRPr="00AB4205">
        <w:rPr>
          <w:rFonts w:ascii="Tahoma" w:hAnsi="Tahoma" w:cs="Tahoma"/>
          <w:sz w:val="23"/>
          <w:szCs w:val="23"/>
        </w:rPr>
        <w:t>§ 1. Uchwała określa</w:t>
      </w:r>
      <w:r w:rsidR="00D81CF0" w:rsidRPr="00AB4205">
        <w:rPr>
          <w:rFonts w:ascii="Tahoma" w:hAnsi="Tahoma" w:cs="Tahoma"/>
          <w:sz w:val="23"/>
          <w:szCs w:val="23"/>
        </w:rPr>
        <w:t xml:space="preserve"> </w:t>
      </w:r>
      <w:r w:rsidRPr="00AB4205">
        <w:rPr>
          <w:rFonts w:ascii="Tahoma" w:hAnsi="Tahoma" w:cs="Tahoma"/>
          <w:sz w:val="23"/>
          <w:szCs w:val="23"/>
        </w:rPr>
        <w:t>plan sieci publicznych szkół p</w:t>
      </w:r>
      <w:r w:rsidR="009246C8" w:rsidRPr="00AB4205">
        <w:rPr>
          <w:rFonts w:ascii="Tahoma" w:hAnsi="Tahoma" w:cs="Tahoma"/>
          <w:sz w:val="23"/>
          <w:szCs w:val="23"/>
        </w:rPr>
        <w:t>odstawowych prowadzonych przez G</w:t>
      </w:r>
      <w:r w:rsidRPr="00AB4205">
        <w:rPr>
          <w:rFonts w:ascii="Tahoma" w:hAnsi="Tahoma" w:cs="Tahoma"/>
          <w:sz w:val="23"/>
          <w:szCs w:val="23"/>
        </w:rPr>
        <w:t>minę</w:t>
      </w:r>
      <w:r w:rsidR="001A2803">
        <w:rPr>
          <w:rFonts w:ascii="Tahoma" w:hAnsi="Tahoma" w:cs="Tahoma"/>
          <w:sz w:val="23"/>
          <w:szCs w:val="23"/>
        </w:rPr>
        <w:t xml:space="preserve"> Krzynowłoga Mała</w:t>
      </w:r>
      <w:r w:rsidR="00B257A7" w:rsidRPr="00AB4205">
        <w:rPr>
          <w:rFonts w:ascii="Tahoma" w:hAnsi="Tahoma" w:cs="Tahoma"/>
          <w:sz w:val="23"/>
          <w:szCs w:val="23"/>
        </w:rPr>
        <w:t xml:space="preserve">, a także </w:t>
      </w:r>
      <w:r w:rsidRPr="00AB4205">
        <w:rPr>
          <w:rFonts w:ascii="Tahoma" w:hAnsi="Tahoma" w:cs="Tahoma"/>
          <w:sz w:val="23"/>
          <w:szCs w:val="23"/>
        </w:rPr>
        <w:t>granice obwodów publicznych szkół podstawowych</w:t>
      </w:r>
      <w:r w:rsidR="00C125A8" w:rsidRPr="00AB4205">
        <w:rPr>
          <w:rFonts w:ascii="Tahoma" w:hAnsi="Tahoma" w:cs="Tahoma"/>
          <w:sz w:val="23"/>
          <w:szCs w:val="23"/>
        </w:rPr>
        <w:t xml:space="preserve"> </w:t>
      </w:r>
      <w:r w:rsidR="009246C8" w:rsidRPr="00AB4205">
        <w:rPr>
          <w:rFonts w:ascii="Tahoma" w:hAnsi="Tahoma" w:cs="Tahoma"/>
          <w:sz w:val="23"/>
          <w:szCs w:val="23"/>
        </w:rPr>
        <w:t xml:space="preserve">prowadzonych </w:t>
      </w:r>
      <w:r w:rsidR="001A2803">
        <w:rPr>
          <w:rFonts w:ascii="Tahoma" w:hAnsi="Tahoma" w:cs="Tahoma"/>
          <w:sz w:val="23"/>
          <w:szCs w:val="23"/>
        </w:rPr>
        <w:t>przez Gminę Krzynowłoga Mała</w:t>
      </w:r>
      <w:r w:rsidR="009246C8" w:rsidRPr="00AB4205">
        <w:rPr>
          <w:rFonts w:ascii="Tahoma" w:hAnsi="Tahoma" w:cs="Tahoma"/>
          <w:sz w:val="23"/>
          <w:szCs w:val="23"/>
        </w:rPr>
        <w:t xml:space="preserve">, </w:t>
      </w:r>
      <w:r w:rsidR="00C125A8" w:rsidRPr="00AB4205">
        <w:rPr>
          <w:rFonts w:ascii="Tahoma" w:hAnsi="Tahoma" w:cs="Tahoma"/>
          <w:sz w:val="23"/>
          <w:szCs w:val="23"/>
        </w:rPr>
        <w:t xml:space="preserve">na </w:t>
      </w:r>
      <w:r w:rsidR="00B257A7" w:rsidRPr="00AB4205">
        <w:rPr>
          <w:rFonts w:ascii="Tahoma" w:hAnsi="Tahoma" w:cs="Tahoma"/>
          <w:sz w:val="23"/>
          <w:szCs w:val="23"/>
        </w:rPr>
        <w:t xml:space="preserve">okres od 1 września 2019 </w:t>
      </w:r>
      <w:r w:rsidR="009246C8" w:rsidRPr="00AB4205">
        <w:rPr>
          <w:rFonts w:ascii="Tahoma" w:hAnsi="Tahoma" w:cs="Tahoma"/>
          <w:sz w:val="23"/>
          <w:szCs w:val="23"/>
        </w:rPr>
        <w:t xml:space="preserve">r. </w:t>
      </w:r>
      <w:r w:rsidR="00B257A7" w:rsidRPr="00AB4205">
        <w:rPr>
          <w:rFonts w:ascii="Tahoma" w:hAnsi="Tahoma" w:cs="Tahoma"/>
          <w:sz w:val="23"/>
          <w:szCs w:val="23"/>
        </w:rPr>
        <w:t xml:space="preserve">Plan </w:t>
      </w:r>
      <w:r w:rsidRPr="00AB4205">
        <w:rPr>
          <w:rFonts w:ascii="Tahoma" w:hAnsi="Tahoma" w:cs="Tahoma"/>
          <w:sz w:val="23"/>
          <w:szCs w:val="23"/>
        </w:rPr>
        <w:t xml:space="preserve">stanowi </w:t>
      </w:r>
      <w:r w:rsidR="00B257A7" w:rsidRPr="00946B59">
        <w:rPr>
          <w:rFonts w:ascii="Tahoma" w:hAnsi="Tahoma" w:cs="Tahoma"/>
          <w:sz w:val="23"/>
          <w:szCs w:val="23"/>
        </w:rPr>
        <w:t>załącznik</w:t>
      </w:r>
      <w:r w:rsidR="00B257A7" w:rsidRPr="00AB4205">
        <w:rPr>
          <w:rFonts w:ascii="Tahoma" w:hAnsi="Tahoma" w:cs="Tahoma"/>
          <w:sz w:val="23"/>
          <w:szCs w:val="23"/>
        </w:rPr>
        <w:t xml:space="preserve"> do niniejszej uchwały.</w:t>
      </w:r>
    </w:p>
    <w:p w14:paraId="7C28CF3C" w14:textId="59F8F73B" w:rsidR="005D6D3E" w:rsidRPr="00AB4205" w:rsidRDefault="00B257A7" w:rsidP="005D6D3E">
      <w:pPr>
        <w:keepNext/>
        <w:spacing w:before="240" w:line="276" w:lineRule="auto"/>
        <w:rPr>
          <w:rFonts w:ascii="Tahoma" w:hAnsi="Tahoma" w:cs="Tahoma"/>
          <w:sz w:val="23"/>
          <w:szCs w:val="23"/>
        </w:rPr>
      </w:pPr>
      <w:r w:rsidRPr="00AB4205">
        <w:rPr>
          <w:rFonts w:ascii="Tahoma" w:hAnsi="Tahoma" w:cs="Tahoma"/>
          <w:sz w:val="23"/>
          <w:szCs w:val="23"/>
        </w:rPr>
        <w:t>§ 2. Wykonanie uchw</w:t>
      </w:r>
      <w:r w:rsidR="00946B59">
        <w:rPr>
          <w:rFonts w:ascii="Tahoma" w:hAnsi="Tahoma" w:cs="Tahoma"/>
          <w:sz w:val="23"/>
          <w:szCs w:val="23"/>
        </w:rPr>
        <w:t>ały powierza się Wójtowi Gminy Krzynowłoga Mała</w:t>
      </w:r>
      <w:r w:rsidRPr="00AB4205">
        <w:rPr>
          <w:rFonts w:ascii="Tahoma" w:hAnsi="Tahoma" w:cs="Tahoma"/>
          <w:sz w:val="23"/>
          <w:szCs w:val="23"/>
        </w:rPr>
        <w:t>.</w:t>
      </w:r>
    </w:p>
    <w:p w14:paraId="44A31E6B" w14:textId="2E78BA5A" w:rsidR="005D6D3E" w:rsidRPr="00AB4205" w:rsidRDefault="00B257A7" w:rsidP="005D6D3E">
      <w:pPr>
        <w:keepNext/>
        <w:spacing w:before="240" w:line="276" w:lineRule="auto"/>
        <w:rPr>
          <w:rFonts w:ascii="Tahoma" w:hAnsi="Tahoma" w:cs="Tahoma"/>
          <w:sz w:val="23"/>
          <w:szCs w:val="23"/>
        </w:rPr>
      </w:pPr>
      <w:r w:rsidRPr="00AB4205">
        <w:rPr>
          <w:rFonts w:ascii="Tahoma" w:hAnsi="Tahoma" w:cs="Tahoma"/>
          <w:sz w:val="23"/>
          <w:szCs w:val="23"/>
        </w:rPr>
        <w:t>§ 3</w:t>
      </w:r>
      <w:r w:rsidR="00B76433" w:rsidRPr="00AB4205">
        <w:rPr>
          <w:rFonts w:ascii="Tahoma" w:hAnsi="Tahoma" w:cs="Tahoma"/>
          <w:sz w:val="23"/>
          <w:szCs w:val="23"/>
        </w:rPr>
        <w:t xml:space="preserve">. </w:t>
      </w:r>
      <w:r w:rsidR="00D615C8" w:rsidRPr="00AB4205">
        <w:rPr>
          <w:rFonts w:ascii="Tahoma" w:hAnsi="Tahoma" w:cs="Tahoma"/>
          <w:sz w:val="23"/>
          <w:szCs w:val="23"/>
        </w:rPr>
        <w:t>Uchwał</w:t>
      </w:r>
      <w:r w:rsidR="00D615C8">
        <w:rPr>
          <w:rFonts w:ascii="Tahoma" w:hAnsi="Tahoma" w:cs="Tahoma"/>
          <w:sz w:val="23"/>
          <w:szCs w:val="23"/>
        </w:rPr>
        <w:t xml:space="preserve">ę podaje się do publicznej wiadomości </w:t>
      </w:r>
      <w:r w:rsidR="00403DE9">
        <w:rPr>
          <w:rFonts w:ascii="Tahoma" w:hAnsi="Tahoma" w:cs="Tahoma"/>
          <w:sz w:val="23"/>
          <w:szCs w:val="23"/>
        </w:rPr>
        <w:t xml:space="preserve">poprzez umieszczenie </w:t>
      </w:r>
      <w:r w:rsidRPr="00AB4205">
        <w:rPr>
          <w:rFonts w:ascii="Tahoma" w:hAnsi="Tahoma" w:cs="Tahoma"/>
          <w:sz w:val="23"/>
          <w:szCs w:val="23"/>
        </w:rPr>
        <w:t>na tablicach informacyjnych publicznych szkół podstawowych, o których mowa w § 1</w:t>
      </w:r>
      <w:r w:rsidR="00403DE9">
        <w:rPr>
          <w:rFonts w:ascii="Tahoma" w:hAnsi="Tahoma" w:cs="Tahoma"/>
          <w:sz w:val="23"/>
          <w:szCs w:val="23"/>
        </w:rPr>
        <w:t>,</w:t>
      </w:r>
      <w:r w:rsidRPr="00AB4205">
        <w:rPr>
          <w:rFonts w:ascii="Tahoma" w:hAnsi="Tahoma" w:cs="Tahoma"/>
          <w:sz w:val="23"/>
          <w:szCs w:val="23"/>
        </w:rPr>
        <w:t xml:space="preserve"> oraz </w:t>
      </w:r>
      <w:r w:rsidR="00946B59">
        <w:rPr>
          <w:rFonts w:ascii="Tahoma" w:hAnsi="Tahoma" w:cs="Tahoma"/>
          <w:sz w:val="23"/>
          <w:szCs w:val="23"/>
        </w:rPr>
        <w:t>na tablicy ogłoszeń Urzędu Gminy</w:t>
      </w:r>
      <w:r w:rsidRPr="00AB4205">
        <w:rPr>
          <w:rFonts w:ascii="Tahoma" w:hAnsi="Tahoma" w:cs="Tahoma"/>
          <w:sz w:val="23"/>
          <w:szCs w:val="23"/>
        </w:rPr>
        <w:t>.</w:t>
      </w:r>
    </w:p>
    <w:p w14:paraId="40D2BED2" w14:textId="3B535C17" w:rsidR="00B76433" w:rsidRPr="00AB4205" w:rsidRDefault="00B257A7" w:rsidP="005D6D3E">
      <w:pPr>
        <w:keepNext/>
        <w:spacing w:before="240" w:line="276" w:lineRule="auto"/>
        <w:rPr>
          <w:rFonts w:ascii="Tahoma" w:hAnsi="Tahoma" w:cs="Tahoma"/>
          <w:sz w:val="23"/>
          <w:szCs w:val="23"/>
        </w:rPr>
      </w:pPr>
      <w:r w:rsidRPr="00AB4205">
        <w:rPr>
          <w:rFonts w:ascii="Tahoma" w:hAnsi="Tahoma" w:cs="Tahoma"/>
          <w:sz w:val="23"/>
          <w:szCs w:val="23"/>
        </w:rPr>
        <w:t>§ 4</w:t>
      </w:r>
      <w:r w:rsidR="00B76433" w:rsidRPr="00AB4205">
        <w:rPr>
          <w:rFonts w:ascii="Tahoma" w:hAnsi="Tahoma" w:cs="Tahoma"/>
          <w:sz w:val="23"/>
          <w:szCs w:val="23"/>
        </w:rPr>
        <w:t xml:space="preserve">. </w:t>
      </w:r>
      <w:r w:rsidR="00D81CF0" w:rsidRPr="00AB4205">
        <w:rPr>
          <w:rFonts w:ascii="Tahoma" w:hAnsi="Tahoma" w:cs="Tahoma"/>
          <w:sz w:val="23"/>
          <w:szCs w:val="23"/>
        </w:rPr>
        <w:t xml:space="preserve">Uchwała wchodzi w życie po upływie 14 dni od dnia ogłoszenia w Dzienniku Urzędowym Województwa </w:t>
      </w:r>
      <w:r w:rsidR="003478B6">
        <w:rPr>
          <w:rFonts w:ascii="Tahoma" w:hAnsi="Tahoma" w:cs="Tahoma"/>
          <w:sz w:val="23"/>
          <w:szCs w:val="23"/>
        </w:rPr>
        <w:t>Mazowieckiego</w:t>
      </w:r>
      <w:r w:rsidRPr="00AB4205">
        <w:rPr>
          <w:rFonts w:ascii="Tahoma" w:hAnsi="Tahoma" w:cs="Tahoma"/>
          <w:sz w:val="23"/>
          <w:szCs w:val="23"/>
        </w:rPr>
        <w:t>.</w:t>
      </w:r>
    </w:p>
    <w:p w14:paraId="43B30588" w14:textId="77777777" w:rsidR="000B2183" w:rsidRDefault="000B2183" w:rsidP="00B76433">
      <w:pPr>
        <w:suppressAutoHyphens w:val="0"/>
        <w:spacing w:after="160" w:line="259" w:lineRule="auto"/>
        <w:jc w:val="left"/>
        <w:rPr>
          <w:rFonts w:ascii="Tahoma" w:hAnsi="Tahoma" w:cs="Tahoma"/>
          <w:sz w:val="23"/>
          <w:szCs w:val="23"/>
        </w:rPr>
      </w:pPr>
    </w:p>
    <w:p w14:paraId="126D45F8" w14:textId="77777777" w:rsidR="00261615" w:rsidRDefault="00261615" w:rsidP="00261615">
      <w:pPr>
        <w:suppressAutoHyphens w:val="0"/>
        <w:spacing w:after="160" w:line="259" w:lineRule="auto"/>
        <w:ind w:left="4248" w:firstLine="708"/>
        <w:jc w:val="left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Przewodniczący Rady Gminy </w:t>
      </w:r>
    </w:p>
    <w:p w14:paraId="1F340180" w14:textId="217FEAED" w:rsidR="003478B6" w:rsidRDefault="00261615" w:rsidP="00261615">
      <w:pPr>
        <w:suppressAutoHyphens w:val="0"/>
        <w:spacing w:after="160" w:line="259" w:lineRule="auto"/>
        <w:ind w:left="4248" w:firstLine="708"/>
        <w:jc w:val="left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  /-/ Bogdan Stryjewski  </w:t>
      </w:r>
    </w:p>
    <w:p w14:paraId="292A5AC7" w14:textId="77777777" w:rsidR="003478B6" w:rsidRDefault="003478B6" w:rsidP="00B76433">
      <w:pPr>
        <w:suppressAutoHyphens w:val="0"/>
        <w:spacing w:after="160" w:line="259" w:lineRule="auto"/>
        <w:jc w:val="left"/>
        <w:rPr>
          <w:rFonts w:ascii="Tahoma" w:hAnsi="Tahoma" w:cs="Tahoma"/>
          <w:sz w:val="23"/>
          <w:szCs w:val="23"/>
        </w:rPr>
      </w:pPr>
    </w:p>
    <w:p w14:paraId="58E93E83" w14:textId="77777777" w:rsidR="003478B6" w:rsidRDefault="003478B6" w:rsidP="00B76433">
      <w:pPr>
        <w:suppressAutoHyphens w:val="0"/>
        <w:spacing w:after="160" w:line="259" w:lineRule="auto"/>
        <w:jc w:val="left"/>
        <w:rPr>
          <w:rFonts w:ascii="Tahoma" w:hAnsi="Tahoma" w:cs="Tahoma"/>
          <w:sz w:val="23"/>
          <w:szCs w:val="23"/>
        </w:rPr>
      </w:pPr>
    </w:p>
    <w:p w14:paraId="71FF3872" w14:textId="25466AA0" w:rsidR="00B76433" w:rsidRPr="000B2183" w:rsidRDefault="00B76433" w:rsidP="000B2183">
      <w:pPr>
        <w:suppressAutoHyphens w:val="0"/>
        <w:spacing w:after="160"/>
        <w:jc w:val="left"/>
        <w:rPr>
          <w:rFonts w:ascii="Tahoma" w:hAnsi="Tahoma" w:cs="Tahoma"/>
        </w:rPr>
      </w:pPr>
      <w:bookmarkStart w:id="0" w:name="_GoBack"/>
      <w:bookmarkEnd w:id="0"/>
    </w:p>
    <w:sectPr w:rsidR="00B76433" w:rsidRPr="000B21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CDC1F1" w14:textId="77777777" w:rsidR="009C0AD4" w:rsidRDefault="009C0AD4" w:rsidP="006B3E2F">
      <w:r>
        <w:separator/>
      </w:r>
    </w:p>
  </w:endnote>
  <w:endnote w:type="continuationSeparator" w:id="0">
    <w:p w14:paraId="7734A209" w14:textId="77777777" w:rsidR="009C0AD4" w:rsidRDefault="009C0AD4" w:rsidP="006B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92943D" w14:textId="123F0745" w:rsidR="00C125A8" w:rsidRDefault="00C125A8" w:rsidP="005E75BE">
    <w:pPr>
      <w:pStyle w:val="Stopka"/>
      <w:jc w:val="center"/>
    </w:pPr>
  </w:p>
  <w:p w14:paraId="2A4DEA16" w14:textId="77777777" w:rsidR="00C125A8" w:rsidRDefault="00C125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E920B" w14:textId="77777777" w:rsidR="009C0AD4" w:rsidRDefault="009C0AD4" w:rsidP="006B3E2F">
      <w:r>
        <w:separator/>
      </w:r>
    </w:p>
  </w:footnote>
  <w:footnote w:type="continuationSeparator" w:id="0">
    <w:p w14:paraId="4B7DE25A" w14:textId="77777777" w:rsidR="009C0AD4" w:rsidRDefault="009C0AD4" w:rsidP="006B3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B27E3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D346E"/>
    <w:multiLevelType w:val="hybridMultilevel"/>
    <w:tmpl w:val="33FCBA6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A44061C"/>
    <w:multiLevelType w:val="hybridMultilevel"/>
    <w:tmpl w:val="43A800B8"/>
    <w:lvl w:ilvl="0" w:tplc="7DE2D09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E71F5B"/>
    <w:multiLevelType w:val="hybridMultilevel"/>
    <w:tmpl w:val="A4083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3717F4"/>
    <w:multiLevelType w:val="hybridMultilevel"/>
    <w:tmpl w:val="A4083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B56AF"/>
    <w:multiLevelType w:val="hybridMultilevel"/>
    <w:tmpl w:val="0BD2BF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C28DF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62201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F0C69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B24590"/>
    <w:multiLevelType w:val="hybridMultilevel"/>
    <w:tmpl w:val="24C62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14272B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85DB1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0E6DAF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0A339B"/>
    <w:multiLevelType w:val="hybridMultilevel"/>
    <w:tmpl w:val="26B8AC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4F517D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64458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3"/>
  </w:num>
  <w:num w:numId="4">
    <w:abstractNumId w:val="7"/>
  </w:num>
  <w:num w:numId="5">
    <w:abstractNumId w:val="15"/>
  </w:num>
  <w:num w:numId="6">
    <w:abstractNumId w:val="4"/>
  </w:num>
  <w:num w:numId="7">
    <w:abstractNumId w:val="0"/>
  </w:num>
  <w:num w:numId="8">
    <w:abstractNumId w:val="8"/>
  </w:num>
  <w:num w:numId="9">
    <w:abstractNumId w:val="6"/>
  </w:num>
  <w:num w:numId="10">
    <w:abstractNumId w:val="11"/>
  </w:num>
  <w:num w:numId="11">
    <w:abstractNumId w:val="10"/>
  </w:num>
  <w:num w:numId="12">
    <w:abstractNumId w:val="14"/>
  </w:num>
  <w:num w:numId="13">
    <w:abstractNumId w:val="12"/>
  </w:num>
  <w:num w:numId="14">
    <w:abstractNumId w:val="5"/>
  </w:num>
  <w:num w:numId="15">
    <w:abstractNumId w:val="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AMO_ReportControlsVisible" w:val="Empty"/>
    <w:docVar w:name="_AMO_UniqueIdentifier" w:val="01ba3eaa-f849-450a-891c-4f81bd5813a5"/>
  </w:docVars>
  <w:rsids>
    <w:rsidRoot w:val="001E03D3"/>
    <w:rsid w:val="000160B2"/>
    <w:rsid w:val="00036753"/>
    <w:rsid w:val="00044FEE"/>
    <w:rsid w:val="0005287A"/>
    <w:rsid w:val="00063CF8"/>
    <w:rsid w:val="00083D30"/>
    <w:rsid w:val="000943D1"/>
    <w:rsid w:val="000A09CB"/>
    <w:rsid w:val="000A298F"/>
    <w:rsid w:val="000A7928"/>
    <w:rsid w:val="000B2183"/>
    <w:rsid w:val="000E6873"/>
    <w:rsid w:val="00122FC0"/>
    <w:rsid w:val="00134EC8"/>
    <w:rsid w:val="0014194D"/>
    <w:rsid w:val="001A2803"/>
    <w:rsid w:val="001B3038"/>
    <w:rsid w:val="001C108D"/>
    <w:rsid w:val="001E03D3"/>
    <w:rsid w:val="00261615"/>
    <w:rsid w:val="002952B1"/>
    <w:rsid w:val="00325BDE"/>
    <w:rsid w:val="00333F75"/>
    <w:rsid w:val="003478B6"/>
    <w:rsid w:val="00352EE7"/>
    <w:rsid w:val="00353F6A"/>
    <w:rsid w:val="00356253"/>
    <w:rsid w:val="003639E9"/>
    <w:rsid w:val="003835C8"/>
    <w:rsid w:val="003A7740"/>
    <w:rsid w:val="003D426D"/>
    <w:rsid w:val="003E51E5"/>
    <w:rsid w:val="00403DE9"/>
    <w:rsid w:val="0048010A"/>
    <w:rsid w:val="00483128"/>
    <w:rsid w:val="00485CB3"/>
    <w:rsid w:val="005008B0"/>
    <w:rsid w:val="00511287"/>
    <w:rsid w:val="00552AE5"/>
    <w:rsid w:val="00562443"/>
    <w:rsid w:val="005846DD"/>
    <w:rsid w:val="005A70BB"/>
    <w:rsid w:val="005C7350"/>
    <w:rsid w:val="005D6D3E"/>
    <w:rsid w:val="005E75BE"/>
    <w:rsid w:val="006139DB"/>
    <w:rsid w:val="00634541"/>
    <w:rsid w:val="00674BAC"/>
    <w:rsid w:val="006B3E2F"/>
    <w:rsid w:val="006B52A8"/>
    <w:rsid w:val="006B5BEA"/>
    <w:rsid w:val="006E77A3"/>
    <w:rsid w:val="00701840"/>
    <w:rsid w:val="00713AC7"/>
    <w:rsid w:val="007701F6"/>
    <w:rsid w:val="00771B31"/>
    <w:rsid w:val="007A2D6E"/>
    <w:rsid w:val="0080520E"/>
    <w:rsid w:val="0084663C"/>
    <w:rsid w:val="00856276"/>
    <w:rsid w:val="008812DE"/>
    <w:rsid w:val="008A4733"/>
    <w:rsid w:val="008F70BD"/>
    <w:rsid w:val="009246C8"/>
    <w:rsid w:val="0094048D"/>
    <w:rsid w:val="00946B59"/>
    <w:rsid w:val="009862D6"/>
    <w:rsid w:val="00992F52"/>
    <w:rsid w:val="009940A6"/>
    <w:rsid w:val="009A7563"/>
    <w:rsid w:val="009B4D78"/>
    <w:rsid w:val="009B4DCE"/>
    <w:rsid w:val="009B6F6D"/>
    <w:rsid w:val="009C0AD4"/>
    <w:rsid w:val="009D2E14"/>
    <w:rsid w:val="00A00159"/>
    <w:rsid w:val="00A67414"/>
    <w:rsid w:val="00A81305"/>
    <w:rsid w:val="00AB4205"/>
    <w:rsid w:val="00AE38C2"/>
    <w:rsid w:val="00B10E14"/>
    <w:rsid w:val="00B16805"/>
    <w:rsid w:val="00B257A7"/>
    <w:rsid w:val="00B33A80"/>
    <w:rsid w:val="00B76433"/>
    <w:rsid w:val="00BB6EFD"/>
    <w:rsid w:val="00BC368C"/>
    <w:rsid w:val="00C0298F"/>
    <w:rsid w:val="00C125A8"/>
    <w:rsid w:val="00C21997"/>
    <w:rsid w:val="00CA10D5"/>
    <w:rsid w:val="00CD5FD6"/>
    <w:rsid w:val="00D06203"/>
    <w:rsid w:val="00D17A7D"/>
    <w:rsid w:val="00D32716"/>
    <w:rsid w:val="00D60A41"/>
    <w:rsid w:val="00D615C8"/>
    <w:rsid w:val="00D71D64"/>
    <w:rsid w:val="00D77D71"/>
    <w:rsid w:val="00D81CF0"/>
    <w:rsid w:val="00D918C5"/>
    <w:rsid w:val="00DA306F"/>
    <w:rsid w:val="00DE255D"/>
    <w:rsid w:val="00E74B68"/>
    <w:rsid w:val="00EB26EC"/>
    <w:rsid w:val="00EB72AC"/>
    <w:rsid w:val="00ED71D9"/>
    <w:rsid w:val="00F226DB"/>
    <w:rsid w:val="00F45E22"/>
    <w:rsid w:val="00F520C1"/>
    <w:rsid w:val="00F64B20"/>
    <w:rsid w:val="00F94D62"/>
    <w:rsid w:val="00FC2341"/>
    <w:rsid w:val="00FD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0BECE"/>
  <w15:docId w15:val="{CDBB7CF7-3121-4EAF-8B7F-295D1B80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287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0528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528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5287A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28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87A"/>
    <w:rPr>
      <w:rFonts w:ascii="Segoe UI" w:eastAsia="Times New Roman" w:hAnsi="Segoe UI" w:cs="Segoe UI"/>
      <w:kern w:val="1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287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B3E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3E2F"/>
    <w:rPr>
      <w:rFonts w:ascii="Times New Roman" w:eastAsia="Times New Roman" w:hAnsi="Times New Roman" w:cs="Times New Roman"/>
      <w:kern w:val="1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3E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3E2F"/>
    <w:rPr>
      <w:rFonts w:ascii="Times New Roman" w:eastAsia="Times New Roman" w:hAnsi="Times New Roman" w:cs="Times New Roman"/>
      <w:kern w:val="1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B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BEA"/>
    <w:rPr>
      <w:rFonts w:ascii="Times New Roman" w:eastAsia="Times New Roman" w:hAnsi="Times New Roman" w:cs="Times New Roman"/>
      <w:b/>
      <w:bCs/>
      <w:kern w:val="1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33A8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3A80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33A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DC8D9-AA4F-464C-819A-AB7C3C5A0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Winnicka Agnieszka</cp:lastModifiedBy>
  <cp:revision>19</cp:revision>
  <cp:lastPrinted>2019-06-05T10:19:00Z</cp:lastPrinted>
  <dcterms:created xsi:type="dcterms:W3CDTF">2019-03-12T11:37:00Z</dcterms:created>
  <dcterms:modified xsi:type="dcterms:W3CDTF">2019-07-10T09:49:00Z</dcterms:modified>
</cp:coreProperties>
</file>