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4CE" w:rsidRDefault="008F74CE" w:rsidP="008F74CE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8F74CE" w:rsidRDefault="008F74CE" w:rsidP="008F74CE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XXXVIII Nadzwyczajnej Sesji Rady Gminy w Krzynowłodze Małej</w:t>
      </w:r>
    </w:p>
    <w:p w:rsidR="008F74CE" w:rsidRDefault="008F74CE" w:rsidP="008F74CE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8 grudnia 2017 roku</w:t>
      </w:r>
    </w:p>
    <w:p w:rsidR="008F74CE" w:rsidRDefault="008F74CE" w:rsidP="008F74CE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8F74CE" w:rsidRDefault="008F74CE" w:rsidP="008F74CE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8F74CE" w:rsidRDefault="008F74CE" w:rsidP="008F74CE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Pan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>, Sekretarz Gminy Pani Anna Leśnik</w:t>
      </w:r>
      <w:r>
        <w:rPr>
          <w:rFonts w:ascii="Arial" w:hAnsi="Arial" w:cs="Arial"/>
          <w:sz w:val="20"/>
          <w:szCs w:val="20"/>
        </w:rPr>
        <w:t>.</w:t>
      </w:r>
    </w:p>
    <w:p w:rsidR="008F74CE" w:rsidRDefault="008F74CE" w:rsidP="008F74CE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8F74CE" w:rsidRDefault="008F74CE" w:rsidP="008F74C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13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35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8F74CE" w:rsidRDefault="008F74CE" w:rsidP="008F74CE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8F74CE" w:rsidRPr="008F74CE" w:rsidRDefault="008F74CE" w:rsidP="008F74CE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F74CE">
        <w:rPr>
          <w:rFonts w:ascii="Arial" w:hAnsi="Arial" w:cs="Arial"/>
          <w:sz w:val="20"/>
          <w:szCs w:val="20"/>
        </w:rPr>
        <w:t>Otwarcie sesji.</w:t>
      </w:r>
    </w:p>
    <w:p w:rsidR="008F74CE" w:rsidRPr="008F74CE" w:rsidRDefault="008F74CE" w:rsidP="008F74CE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F74CE">
        <w:rPr>
          <w:rFonts w:ascii="Arial" w:hAnsi="Arial" w:cs="Arial"/>
          <w:sz w:val="20"/>
          <w:szCs w:val="20"/>
        </w:rPr>
        <w:t>Stwierdzenie prawomocności obrad.</w:t>
      </w:r>
    </w:p>
    <w:p w:rsidR="008F74CE" w:rsidRPr="008F74CE" w:rsidRDefault="008F74CE" w:rsidP="008F74CE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F74CE">
        <w:rPr>
          <w:rFonts w:ascii="Arial" w:hAnsi="Arial" w:cs="Arial"/>
          <w:sz w:val="20"/>
          <w:szCs w:val="20"/>
        </w:rPr>
        <w:t>Uchwalenie porządku posiedzenia.</w:t>
      </w:r>
    </w:p>
    <w:p w:rsidR="008F74CE" w:rsidRPr="008F74CE" w:rsidRDefault="008F74CE" w:rsidP="008F74CE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F74CE">
        <w:rPr>
          <w:rFonts w:ascii="Arial" w:hAnsi="Arial" w:cs="Arial"/>
          <w:sz w:val="20"/>
          <w:szCs w:val="20"/>
        </w:rPr>
        <w:t>Podjęcie uchwał:</w:t>
      </w:r>
    </w:p>
    <w:p w:rsidR="008F74CE" w:rsidRPr="008F74CE" w:rsidRDefault="008F74CE" w:rsidP="008F74CE">
      <w:pPr>
        <w:widowControl/>
        <w:numPr>
          <w:ilvl w:val="0"/>
          <w:numId w:val="2"/>
        </w:numPr>
        <w:suppressAutoHyphens w:val="0"/>
        <w:autoSpaceDN/>
        <w:spacing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:rsidR="008F74CE" w:rsidRPr="008F74CE" w:rsidRDefault="008F74CE" w:rsidP="008F74CE">
      <w:pPr>
        <w:widowControl/>
        <w:numPr>
          <w:ilvl w:val="0"/>
          <w:numId w:val="2"/>
        </w:numPr>
        <w:suppressAutoHyphens w:val="0"/>
        <w:autoSpaceDN/>
        <w:spacing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:rsidR="008F74CE" w:rsidRPr="008F74CE" w:rsidRDefault="008F74CE" w:rsidP="008F74CE">
      <w:pPr>
        <w:widowControl/>
        <w:numPr>
          <w:ilvl w:val="0"/>
          <w:numId w:val="2"/>
        </w:numPr>
        <w:suppressAutoHyphens w:val="0"/>
        <w:autoSpaceDN/>
        <w:spacing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:rsidR="008F74CE" w:rsidRPr="008F74CE" w:rsidRDefault="008F74CE" w:rsidP="008F74CE">
      <w:pPr>
        <w:widowControl/>
        <w:numPr>
          <w:ilvl w:val="0"/>
          <w:numId w:val="2"/>
        </w:numPr>
        <w:suppressAutoHyphens w:val="0"/>
        <w:autoSpaceDN/>
        <w:spacing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:rsidR="008F74CE" w:rsidRPr="008F74CE" w:rsidRDefault="008F74CE" w:rsidP="008F74CE">
      <w:pPr>
        <w:widowControl/>
        <w:numPr>
          <w:ilvl w:val="1"/>
          <w:numId w:val="2"/>
        </w:numPr>
        <w:suppressAutoHyphens w:val="0"/>
        <w:autoSpaceDN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8F74CE">
        <w:rPr>
          <w:rFonts w:ascii="Arial" w:hAnsi="Arial" w:cs="Arial"/>
          <w:bCs/>
          <w:sz w:val="20"/>
          <w:szCs w:val="20"/>
        </w:rPr>
        <w:t>w sprawie</w:t>
      </w:r>
      <w:r w:rsidRPr="008F74CE">
        <w:rPr>
          <w:rFonts w:ascii="Arial" w:eastAsia="Calibri" w:hAnsi="Arial" w:cs="Arial"/>
          <w:b/>
          <w:bCs/>
          <w:sz w:val="20"/>
          <w:szCs w:val="20"/>
          <w:lang w:eastAsia="ar-SA"/>
        </w:rPr>
        <w:t xml:space="preserve"> </w:t>
      </w:r>
      <w:r w:rsidRPr="008F74CE">
        <w:rPr>
          <w:rFonts w:ascii="Arial" w:eastAsia="Calibri" w:hAnsi="Arial" w:cs="Arial"/>
          <w:bCs/>
          <w:sz w:val="20"/>
          <w:szCs w:val="20"/>
          <w:lang w:eastAsia="ar-SA"/>
        </w:rPr>
        <w:t xml:space="preserve">zarządzenia wyborów uzupełniających sołtysa w sołectwie </w:t>
      </w:r>
      <w:proofErr w:type="spellStart"/>
      <w:r w:rsidRPr="008F74CE">
        <w:rPr>
          <w:rFonts w:ascii="Arial" w:eastAsia="Calibri" w:hAnsi="Arial" w:cs="Arial"/>
          <w:bCs/>
          <w:sz w:val="20"/>
          <w:szCs w:val="20"/>
          <w:lang w:eastAsia="ar-SA"/>
        </w:rPr>
        <w:t>Romany-Sebory</w:t>
      </w:r>
      <w:proofErr w:type="spellEnd"/>
      <w:r w:rsidRPr="008F74CE">
        <w:rPr>
          <w:rFonts w:ascii="Arial" w:eastAsia="Calibri" w:hAnsi="Arial" w:cs="Arial"/>
          <w:bCs/>
          <w:sz w:val="20"/>
          <w:szCs w:val="20"/>
          <w:lang w:eastAsia="ar-SA"/>
        </w:rPr>
        <w:t>;</w:t>
      </w:r>
    </w:p>
    <w:p w:rsidR="008F74CE" w:rsidRPr="008F74CE" w:rsidRDefault="008F74CE" w:rsidP="008F74CE">
      <w:pPr>
        <w:widowControl/>
        <w:numPr>
          <w:ilvl w:val="1"/>
          <w:numId w:val="2"/>
        </w:numPr>
        <w:suppressAutoHyphens w:val="0"/>
        <w:autoSpaceDN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8F74CE">
        <w:rPr>
          <w:rFonts w:ascii="Arial" w:eastAsia="Calibri" w:hAnsi="Arial" w:cs="Arial"/>
          <w:bCs/>
          <w:sz w:val="20"/>
          <w:szCs w:val="20"/>
          <w:lang w:eastAsia="ar-SA"/>
        </w:rPr>
        <w:t xml:space="preserve">w sprawie określenia wysokości stawek podatku od środków transportowych oraz wprowadzenia zwolnień w tym podatku. </w:t>
      </w:r>
    </w:p>
    <w:p w:rsidR="008F74CE" w:rsidRPr="008F74CE" w:rsidRDefault="008F74CE" w:rsidP="008F74CE">
      <w:pPr>
        <w:widowControl/>
        <w:numPr>
          <w:ilvl w:val="0"/>
          <w:numId w:val="1"/>
        </w:numPr>
        <w:suppressAutoHyphens w:val="0"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F74CE">
        <w:rPr>
          <w:rFonts w:ascii="Arial" w:hAnsi="Arial" w:cs="Arial"/>
          <w:sz w:val="20"/>
          <w:szCs w:val="20"/>
        </w:rPr>
        <w:t>Zakończenie sesji.</w:t>
      </w:r>
    </w:p>
    <w:p w:rsidR="008F74CE" w:rsidRDefault="008F74CE" w:rsidP="008F74CE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8F74CE" w:rsidRDefault="008F74CE" w:rsidP="008F74CE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8F74CE" w:rsidRDefault="008F74CE" w:rsidP="008F74CE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- Pan Bogdan Stryjewski – 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dokonał otwarcia obrad XXXVIII </w:t>
      </w:r>
      <w:r w:rsidR="00387BB6">
        <w:rPr>
          <w:rFonts w:ascii="Arial" w:eastAsia="Times New Roman" w:hAnsi="Arial" w:cs="Arial"/>
          <w:sz w:val="20"/>
          <w:szCs w:val="20"/>
        </w:rPr>
        <w:t>nad</w:t>
      </w:r>
      <w:r>
        <w:rPr>
          <w:rFonts w:ascii="Arial" w:eastAsia="Times New Roman" w:hAnsi="Arial" w:cs="Arial"/>
          <w:sz w:val="20"/>
          <w:szCs w:val="20"/>
        </w:rPr>
        <w:t>zwyczajnej sesji Rady Gminy o godz. 13.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35</w:t>
      </w:r>
      <w:r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8F74CE" w:rsidRDefault="008F74CE" w:rsidP="008F74CE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Radnych Gminy Krzynowłoga Mała </w:t>
      </w:r>
    </w:p>
    <w:p w:rsidR="008F74CE" w:rsidRDefault="008F74CE" w:rsidP="008F74CE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Pana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8F74CE" w:rsidRDefault="008F74CE" w:rsidP="008F74CE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Panią Annę Leśnik</w:t>
      </w:r>
      <w:r>
        <w:rPr>
          <w:rFonts w:ascii="Arial" w:hAnsi="Arial" w:cs="Arial"/>
          <w:sz w:val="20"/>
          <w:szCs w:val="20"/>
        </w:rPr>
        <w:t>.</w:t>
      </w:r>
    </w:p>
    <w:p w:rsidR="008F74CE" w:rsidRPr="002D10EE" w:rsidRDefault="008F74CE" w:rsidP="008F74CE">
      <w:pPr>
        <w:pStyle w:val="Standard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8F74CE" w:rsidRDefault="008F74CE" w:rsidP="008F74C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F74CE" w:rsidRDefault="008F74CE" w:rsidP="008F74CE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F74CE" w:rsidRDefault="008F74CE" w:rsidP="008F74C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stwierdził, że w sesji uczestniczy 15 radnych, co stanowi wymagane kworum. W związku z tym obrady Rady Gminy są prawomocne.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F74CE" w:rsidRDefault="008F74CE" w:rsidP="008F74CE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8F74CE" w:rsidRDefault="008F74CE" w:rsidP="00CD1A05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przedstawił następujący proponowany porządek i poinformował o </w:t>
      </w:r>
      <w:r w:rsidR="00CD1A05">
        <w:rPr>
          <w:rFonts w:ascii="Arial" w:eastAsia="Times New Roman" w:hAnsi="Arial" w:cs="Arial"/>
          <w:sz w:val="20"/>
          <w:szCs w:val="20"/>
        </w:rPr>
        <w:t>możliwości zgłaszania zmian.</w:t>
      </w:r>
    </w:p>
    <w:p w:rsidR="00CD1A05" w:rsidRPr="00CD1A05" w:rsidRDefault="00CD1A05" w:rsidP="00CD1A05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D1A05">
        <w:rPr>
          <w:rFonts w:ascii="Arial" w:hAnsi="Arial" w:cs="Arial"/>
          <w:sz w:val="20"/>
          <w:szCs w:val="20"/>
        </w:rPr>
        <w:t>1.</w:t>
      </w:r>
      <w:r w:rsidRPr="00CD1A05">
        <w:rPr>
          <w:rFonts w:ascii="Arial" w:hAnsi="Arial" w:cs="Arial"/>
          <w:sz w:val="20"/>
          <w:szCs w:val="20"/>
        </w:rPr>
        <w:tab/>
        <w:t>Otwarcie sesji.</w:t>
      </w:r>
    </w:p>
    <w:p w:rsidR="00CD1A05" w:rsidRPr="00CD1A05" w:rsidRDefault="00CD1A05" w:rsidP="00CD1A05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D1A05">
        <w:rPr>
          <w:rFonts w:ascii="Arial" w:hAnsi="Arial" w:cs="Arial"/>
          <w:sz w:val="20"/>
          <w:szCs w:val="20"/>
        </w:rPr>
        <w:t>2.</w:t>
      </w:r>
      <w:r w:rsidRPr="00CD1A05">
        <w:rPr>
          <w:rFonts w:ascii="Arial" w:hAnsi="Arial" w:cs="Arial"/>
          <w:sz w:val="20"/>
          <w:szCs w:val="20"/>
        </w:rPr>
        <w:tab/>
        <w:t>Stwierdzenie prawomocności obrad.</w:t>
      </w:r>
    </w:p>
    <w:p w:rsidR="00CD1A05" w:rsidRPr="00CD1A05" w:rsidRDefault="00CD1A05" w:rsidP="00CD1A05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D1A05">
        <w:rPr>
          <w:rFonts w:ascii="Arial" w:hAnsi="Arial" w:cs="Arial"/>
          <w:sz w:val="20"/>
          <w:szCs w:val="20"/>
        </w:rPr>
        <w:t>3.</w:t>
      </w:r>
      <w:r w:rsidRPr="00CD1A05">
        <w:rPr>
          <w:rFonts w:ascii="Arial" w:hAnsi="Arial" w:cs="Arial"/>
          <w:sz w:val="20"/>
          <w:szCs w:val="20"/>
        </w:rPr>
        <w:tab/>
        <w:t>Uchwalenie porządku posiedzenia.</w:t>
      </w:r>
    </w:p>
    <w:p w:rsidR="00CD1A05" w:rsidRPr="00CD1A05" w:rsidRDefault="00CD1A05" w:rsidP="00CD1A05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D1A05">
        <w:rPr>
          <w:rFonts w:ascii="Arial" w:hAnsi="Arial" w:cs="Arial"/>
          <w:sz w:val="20"/>
          <w:szCs w:val="20"/>
        </w:rPr>
        <w:t>4.</w:t>
      </w:r>
      <w:r w:rsidRPr="00CD1A05">
        <w:rPr>
          <w:rFonts w:ascii="Arial" w:hAnsi="Arial" w:cs="Arial"/>
          <w:sz w:val="20"/>
          <w:szCs w:val="20"/>
        </w:rPr>
        <w:tab/>
        <w:t>Podjęcie uchwał:</w:t>
      </w:r>
    </w:p>
    <w:p w:rsidR="00CD1A05" w:rsidRPr="00CD1A05" w:rsidRDefault="00CD1A05" w:rsidP="00CD1A05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D1A05">
        <w:rPr>
          <w:rFonts w:ascii="Arial" w:hAnsi="Arial" w:cs="Arial"/>
          <w:sz w:val="20"/>
          <w:szCs w:val="20"/>
        </w:rPr>
        <w:t>4.1.</w:t>
      </w:r>
      <w:r w:rsidRPr="00CD1A05">
        <w:rPr>
          <w:rFonts w:ascii="Arial" w:hAnsi="Arial" w:cs="Arial"/>
          <w:sz w:val="20"/>
          <w:szCs w:val="20"/>
        </w:rPr>
        <w:tab/>
        <w:t xml:space="preserve">w sprawie zarządzenia wyborów uzupełniających sołtysa w sołectwie </w:t>
      </w:r>
      <w:proofErr w:type="spellStart"/>
      <w:r w:rsidRPr="00CD1A05">
        <w:rPr>
          <w:rFonts w:ascii="Arial" w:hAnsi="Arial" w:cs="Arial"/>
          <w:sz w:val="20"/>
          <w:szCs w:val="20"/>
        </w:rPr>
        <w:t>Romany-Sebory</w:t>
      </w:r>
      <w:proofErr w:type="spellEnd"/>
      <w:r w:rsidRPr="00CD1A05">
        <w:rPr>
          <w:rFonts w:ascii="Arial" w:hAnsi="Arial" w:cs="Arial"/>
          <w:sz w:val="20"/>
          <w:szCs w:val="20"/>
        </w:rPr>
        <w:t>;</w:t>
      </w:r>
    </w:p>
    <w:p w:rsidR="00CD1A05" w:rsidRPr="00CD1A05" w:rsidRDefault="00CD1A05" w:rsidP="00CD1A05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D1A05">
        <w:rPr>
          <w:rFonts w:ascii="Arial" w:hAnsi="Arial" w:cs="Arial"/>
          <w:sz w:val="20"/>
          <w:szCs w:val="20"/>
        </w:rPr>
        <w:lastRenderedPageBreak/>
        <w:t>4.2.</w:t>
      </w:r>
      <w:r w:rsidRPr="00CD1A05">
        <w:rPr>
          <w:rFonts w:ascii="Arial" w:hAnsi="Arial" w:cs="Arial"/>
          <w:sz w:val="20"/>
          <w:szCs w:val="20"/>
        </w:rPr>
        <w:tab/>
        <w:t xml:space="preserve">w sprawie określenia wysokości stawek podatku od środków transportowych oraz wprowadzenia zwolnień w tym podatku. </w:t>
      </w:r>
    </w:p>
    <w:p w:rsidR="00CD1A05" w:rsidRDefault="00CD1A05" w:rsidP="00CD1A05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D1A05">
        <w:rPr>
          <w:rFonts w:ascii="Arial" w:hAnsi="Arial" w:cs="Arial"/>
          <w:sz w:val="20"/>
          <w:szCs w:val="20"/>
        </w:rPr>
        <w:t>5.</w:t>
      </w:r>
      <w:r w:rsidRPr="00CD1A05">
        <w:rPr>
          <w:rFonts w:ascii="Arial" w:hAnsi="Arial" w:cs="Arial"/>
          <w:sz w:val="20"/>
          <w:szCs w:val="20"/>
        </w:rPr>
        <w:tab/>
        <w:t>Zakończenie sesji.</w:t>
      </w:r>
    </w:p>
    <w:p w:rsidR="00CD1A05" w:rsidRDefault="00CD1A05" w:rsidP="00CD1A05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F74CE" w:rsidRDefault="008F74CE" w:rsidP="00CD1A05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radnych czy wnoszą uwagi do porządku posiedzenia.</w:t>
      </w:r>
    </w:p>
    <w:p w:rsidR="008F74CE" w:rsidRPr="003E0C1C" w:rsidRDefault="008F74CE" w:rsidP="008F74CE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Nikt z radnych nie zgłaszał wniosków dotyczących zmian, w związku z czym porządek posiedzenia został poddany pod głosowanie. Radni jednogłośnie przyjęli porządek posiedzenia </w:t>
      </w:r>
      <w:r w:rsidR="00CD1A05">
        <w:rPr>
          <w:rFonts w:ascii="Arial" w:eastAsia="Times New Roman" w:hAnsi="Arial" w:cs="Arial"/>
          <w:sz w:val="20"/>
          <w:szCs w:val="20"/>
        </w:rPr>
        <w:t>bez zmian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F74CE" w:rsidRDefault="008F74CE" w:rsidP="008F74CE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8F74CE" w:rsidRPr="00D83402" w:rsidRDefault="008F74CE" w:rsidP="008F74CE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uchwał:</w:t>
      </w:r>
    </w:p>
    <w:p w:rsidR="008F74CE" w:rsidRDefault="00CD1A05" w:rsidP="008F74CE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Podpunkt 4</w:t>
      </w:r>
      <w:r w:rsidR="008F74CE"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.1.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8F74CE" w:rsidRDefault="008F74CE" w:rsidP="008F74CE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="00CD1A05" w:rsidRPr="00CD1A05">
        <w:rPr>
          <w:rFonts w:ascii="Arial" w:hAnsi="Arial" w:cs="Arial"/>
          <w:sz w:val="20"/>
          <w:szCs w:val="20"/>
        </w:rPr>
        <w:t xml:space="preserve">zarządzenia wyborów uzupełniających sołtysa w sołectwie </w:t>
      </w:r>
      <w:proofErr w:type="spellStart"/>
      <w:r w:rsidR="00CD1A05" w:rsidRPr="00CD1A05">
        <w:rPr>
          <w:rFonts w:ascii="Arial" w:hAnsi="Arial" w:cs="Arial"/>
          <w:sz w:val="20"/>
          <w:szCs w:val="20"/>
        </w:rPr>
        <w:t>Romany-Sebory</w:t>
      </w:r>
      <w:proofErr w:type="spellEnd"/>
      <w:r>
        <w:rPr>
          <w:rFonts w:ascii="Arial" w:eastAsia="Times New Roman" w:hAnsi="Arial" w:cs="Arial"/>
          <w:sz w:val="20"/>
          <w:szCs w:val="20"/>
        </w:rPr>
        <w:t>.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8F74CE" w:rsidRDefault="00CD1A05" w:rsidP="008F74CE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Wyjaśnił, iż w związku ze śmiercią sołtysa który dotychczasowo </w:t>
      </w:r>
      <w:r w:rsidR="002A2EB6">
        <w:rPr>
          <w:rFonts w:ascii="Arial" w:eastAsia="Times New Roman" w:hAnsi="Arial" w:cs="Arial"/>
          <w:sz w:val="20"/>
          <w:szCs w:val="20"/>
        </w:rPr>
        <w:t>pełni</w:t>
      </w:r>
      <w:r>
        <w:rPr>
          <w:rFonts w:ascii="Arial" w:eastAsia="Times New Roman" w:hAnsi="Arial" w:cs="Arial"/>
          <w:sz w:val="20"/>
          <w:szCs w:val="20"/>
        </w:rPr>
        <w:t xml:space="preserve"> tę</w:t>
      </w:r>
      <w:r w:rsidR="002A2EB6">
        <w:rPr>
          <w:rFonts w:ascii="Arial" w:eastAsia="Times New Roman" w:hAnsi="Arial" w:cs="Arial"/>
          <w:sz w:val="20"/>
          <w:szCs w:val="20"/>
        </w:rPr>
        <w:t xml:space="preserve"> funkcję</w:t>
      </w:r>
      <w:r>
        <w:rPr>
          <w:rFonts w:ascii="Arial" w:eastAsia="Times New Roman" w:hAnsi="Arial" w:cs="Arial"/>
          <w:sz w:val="20"/>
          <w:szCs w:val="20"/>
        </w:rPr>
        <w:t xml:space="preserve"> w Romanach-Seborach należy przeprowadzić wybory </w:t>
      </w:r>
      <w:r w:rsidR="00A44187">
        <w:rPr>
          <w:rFonts w:ascii="Arial" w:eastAsia="Times New Roman" w:hAnsi="Arial" w:cs="Arial"/>
          <w:sz w:val="20"/>
          <w:szCs w:val="20"/>
        </w:rPr>
        <w:t xml:space="preserve">uzupełniające </w:t>
      </w:r>
      <w:r>
        <w:rPr>
          <w:rFonts w:ascii="Arial" w:eastAsia="Times New Roman" w:hAnsi="Arial" w:cs="Arial"/>
          <w:sz w:val="20"/>
          <w:szCs w:val="20"/>
        </w:rPr>
        <w:t xml:space="preserve">w niniejszym sołectwie. W związku z czym </w:t>
      </w:r>
      <w:r w:rsidR="008F74CE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  <w:r w:rsidR="008F74CE">
        <w:rPr>
          <w:rFonts w:ascii="Arial" w:eastAsia="Lucida Sans Unicode" w:hAnsi="Arial" w:cs="Arial"/>
          <w:sz w:val="20"/>
          <w:szCs w:val="20"/>
        </w:rPr>
        <w:t xml:space="preserve"> </w:t>
      </w:r>
    </w:p>
    <w:p w:rsidR="008F74CE" w:rsidRDefault="008F74CE" w:rsidP="008F74CE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="00CD1A05" w:rsidRPr="00CD1A05">
        <w:rPr>
          <w:rFonts w:ascii="Arial" w:eastAsia="Times New Roman" w:hAnsi="Arial" w:cs="Arial"/>
          <w:sz w:val="20"/>
          <w:szCs w:val="20"/>
        </w:rPr>
        <w:t xml:space="preserve">zarządzenia wyborów uzupełniających sołtysa w sołectwie </w:t>
      </w:r>
      <w:proofErr w:type="spellStart"/>
      <w:r w:rsidR="00CD1A05" w:rsidRPr="00CD1A05">
        <w:rPr>
          <w:rFonts w:ascii="Arial" w:eastAsia="Times New Roman" w:hAnsi="Arial" w:cs="Arial"/>
          <w:sz w:val="20"/>
          <w:szCs w:val="20"/>
        </w:rPr>
        <w:t>Romany-Sebory</w:t>
      </w:r>
      <w:proofErr w:type="spellEnd"/>
      <w:r>
        <w:rPr>
          <w:rFonts w:ascii="Arial" w:eastAsia="Times New Roman" w:hAnsi="Arial" w:cs="Arial"/>
          <w:sz w:val="20"/>
          <w:szCs w:val="20"/>
        </w:rPr>
        <w:t>.</w:t>
      </w:r>
    </w:p>
    <w:p w:rsidR="008F74CE" w:rsidRDefault="008F74CE" w:rsidP="008F74CE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 ani nie wstrzymał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XXXVI</w:t>
      </w:r>
      <w:r w:rsidR="00CD1A05">
        <w:rPr>
          <w:rFonts w:ascii="Arial" w:eastAsia="Times New Roman" w:hAnsi="Arial" w:cs="Arial"/>
          <w:b/>
          <w:bCs/>
          <w:sz w:val="20"/>
          <w:szCs w:val="20"/>
        </w:rPr>
        <w:t>II/223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8F74CE" w:rsidRDefault="008F74CE" w:rsidP="008F74CE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8F74CE" w:rsidRDefault="00CD1A05" w:rsidP="008F74CE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4</w:t>
      </w:r>
      <w:r w:rsidR="008F74CE">
        <w:rPr>
          <w:rFonts w:ascii="Arial" w:eastAsia="Times New Roman" w:hAnsi="Arial" w:cs="Arial"/>
          <w:bCs/>
          <w:i/>
          <w:sz w:val="20"/>
          <w:szCs w:val="20"/>
        </w:rPr>
        <w:t xml:space="preserve">.2. 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="002A2EB6" w:rsidRPr="002A2EB6">
        <w:rPr>
          <w:rFonts w:ascii="Arial" w:eastAsia="Times New Roman" w:hAnsi="Arial" w:cs="Arial"/>
          <w:sz w:val="20"/>
          <w:szCs w:val="20"/>
        </w:rPr>
        <w:t>określenia wysokości stawek podatku od środków transportowych oraz wprowadzenia zwolnień w tym podatku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2A2EB6" w:rsidRDefault="002A2EB6" w:rsidP="008F74CE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Poinformował radnych, iż poprzednio podjęta uchwała w tej sprawie została przeanalizowana przez wydział Prawny Mazowieckiego Urzędu Wojewódzkiego Delegatura w Ostrołęce</w:t>
      </w:r>
      <w:r w:rsidR="00B21A07">
        <w:rPr>
          <w:rFonts w:ascii="Arial" w:eastAsia="Times New Roman" w:hAnsi="Arial" w:cs="Arial"/>
          <w:sz w:val="20"/>
          <w:szCs w:val="20"/>
        </w:rPr>
        <w:t>,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</w:rPr>
        <w:t xml:space="preserve"> w wyniku czego zastrzeżono</w:t>
      </w:r>
      <w:r w:rsidR="00D21E3B">
        <w:rPr>
          <w:rFonts w:ascii="Arial" w:eastAsia="Times New Roman" w:hAnsi="Arial" w:cs="Arial"/>
          <w:sz w:val="20"/>
          <w:szCs w:val="20"/>
        </w:rPr>
        <w:t>, iż</w:t>
      </w:r>
      <w:r>
        <w:rPr>
          <w:rFonts w:ascii="Arial" w:eastAsia="Times New Roman" w:hAnsi="Arial" w:cs="Arial"/>
          <w:sz w:val="20"/>
          <w:szCs w:val="20"/>
        </w:rPr>
        <w:t xml:space="preserve"> § 2 </w:t>
      </w:r>
      <w:r w:rsidR="00D21E3B">
        <w:rPr>
          <w:rFonts w:ascii="Arial" w:eastAsia="Times New Roman" w:hAnsi="Arial" w:cs="Arial"/>
          <w:sz w:val="20"/>
          <w:szCs w:val="20"/>
        </w:rPr>
        <w:t>pkt 2 powinien brzmieć „</w:t>
      </w:r>
      <w:r w:rsidR="00D21E3B" w:rsidRPr="00D21E3B">
        <w:rPr>
          <w:rFonts w:ascii="Arial" w:eastAsia="Times New Roman" w:hAnsi="Arial" w:cs="Arial"/>
          <w:sz w:val="20"/>
          <w:szCs w:val="20"/>
        </w:rPr>
        <w:t>Środki transportowe wykorzystywane dla celów ochrony przeciwp</w:t>
      </w:r>
      <w:r w:rsidR="00D21E3B">
        <w:rPr>
          <w:rFonts w:ascii="Arial" w:eastAsia="Times New Roman" w:hAnsi="Arial" w:cs="Arial"/>
          <w:sz w:val="20"/>
          <w:szCs w:val="20"/>
        </w:rPr>
        <w:t>ożarowej,</w:t>
      </w:r>
      <w:r w:rsidR="00D21E3B" w:rsidRPr="00D21E3B">
        <w:rPr>
          <w:rFonts w:ascii="Arial" w:eastAsia="Times New Roman" w:hAnsi="Arial" w:cs="Arial"/>
          <w:sz w:val="20"/>
          <w:szCs w:val="20"/>
        </w:rPr>
        <w:t xml:space="preserve"> z wyjątkiem związanych z prowadzeniem działalności gospodarczej.</w:t>
      </w:r>
      <w:r w:rsidR="00D21E3B">
        <w:rPr>
          <w:rFonts w:ascii="Arial" w:eastAsia="Times New Roman" w:hAnsi="Arial" w:cs="Arial"/>
          <w:sz w:val="20"/>
          <w:szCs w:val="20"/>
        </w:rPr>
        <w:t xml:space="preserve">” W związku z czym zastosowano się do </w:t>
      </w:r>
      <w:r w:rsidR="00031028">
        <w:rPr>
          <w:rFonts w:ascii="Arial" w:eastAsia="Times New Roman" w:hAnsi="Arial" w:cs="Arial"/>
          <w:sz w:val="20"/>
          <w:szCs w:val="20"/>
        </w:rPr>
        <w:t xml:space="preserve">niniejszych wytycznych i przygotowano projekt uchwały. 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8F74CE" w:rsidRDefault="008F74CE" w:rsidP="008F74CE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8F74CE" w:rsidRDefault="008F74CE" w:rsidP="008F74CE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2A2EB6" w:rsidRPr="002A2EB6">
        <w:rPr>
          <w:rFonts w:ascii="Arial" w:eastAsia="Times New Roman" w:hAnsi="Arial" w:cs="Arial"/>
          <w:sz w:val="20"/>
          <w:szCs w:val="20"/>
        </w:rPr>
        <w:t>określenia wysokości stawek podatku od środków transportowych oraz wprowadzenia zwolnień w tym podatku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8F74CE" w:rsidRDefault="008F74CE" w:rsidP="008F74CE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Za przedstawionym projektem uchwały głosowało 15 radnych, nikt nie był przeciwny, żadna osoba nie wstrzymała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XXXVI</w:t>
      </w:r>
      <w:r w:rsidR="00031028">
        <w:rPr>
          <w:rFonts w:ascii="Arial" w:eastAsia="Times New Roman" w:hAnsi="Arial" w:cs="Arial"/>
          <w:b/>
          <w:bCs/>
          <w:sz w:val="20"/>
          <w:szCs w:val="20"/>
        </w:rPr>
        <w:t>I</w:t>
      </w:r>
      <w:r>
        <w:rPr>
          <w:rFonts w:ascii="Arial" w:eastAsia="Times New Roman" w:hAnsi="Arial" w:cs="Arial"/>
          <w:b/>
          <w:bCs/>
          <w:sz w:val="20"/>
          <w:szCs w:val="20"/>
        </w:rPr>
        <w:t>I</w:t>
      </w:r>
      <w:r w:rsidR="002A2EB6">
        <w:rPr>
          <w:rFonts w:ascii="Arial" w:eastAsia="Times New Roman" w:hAnsi="Arial" w:cs="Arial"/>
          <w:b/>
          <w:bCs/>
          <w:sz w:val="20"/>
          <w:szCs w:val="20"/>
        </w:rPr>
        <w:t>/224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8F74CE" w:rsidRDefault="008F74CE" w:rsidP="008F74CE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8F74CE" w:rsidRDefault="008F74CE" w:rsidP="008F74CE">
      <w:pPr>
        <w:widowControl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8F74CE" w:rsidRDefault="00031028" w:rsidP="008F74CE">
      <w:pPr>
        <w:widowControl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5</w:t>
      </w:r>
      <w:r w:rsidR="008F74CE"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8F74CE" w:rsidRDefault="008F74CE" w:rsidP="008F74C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8F74CE" w:rsidRDefault="008F74CE" w:rsidP="008F74CE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Po wyczerpaniu porządku posied</w:t>
      </w:r>
      <w:r w:rsidR="00387BB6">
        <w:rPr>
          <w:rFonts w:ascii="Arial" w:eastAsia="Times New Roman" w:hAnsi="Arial"/>
          <w:sz w:val="20"/>
          <w:szCs w:val="20"/>
        </w:rPr>
        <w:t xml:space="preserve">zenia zamknął posiedzenie XXXVIII </w:t>
      </w:r>
      <w:r>
        <w:rPr>
          <w:rFonts w:ascii="Arial" w:eastAsia="Times New Roman" w:hAnsi="Arial"/>
          <w:sz w:val="20"/>
          <w:szCs w:val="20"/>
        </w:rPr>
        <w:t>Sesji Rady Gminy w Krzynowłodze Małej.</w:t>
      </w:r>
    </w:p>
    <w:p w:rsidR="008F74CE" w:rsidRDefault="008D1767" w:rsidP="008F74CE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Zakończenie sesji: 13</w:t>
      </w:r>
      <w:r>
        <w:rPr>
          <w:rFonts w:ascii="Arial" w:eastAsia="Times New Roman" w:hAnsi="Arial"/>
          <w:sz w:val="20"/>
          <w:szCs w:val="20"/>
          <w:vertAlign w:val="superscript"/>
        </w:rPr>
        <w:t>45</w:t>
      </w:r>
      <w:r w:rsidR="008F74CE">
        <w:rPr>
          <w:rFonts w:ascii="Arial" w:eastAsia="Times New Roman" w:hAnsi="Arial"/>
          <w:sz w:val="20"/>
          <w:szCs w:val="20"/>
        </w:rPr>
        <w:t>.</w:t>
      </w:r>
    </w:p>
    <w:p w:rsidR="008F74CE" w:rsidRDefault="008F74CE" w:rsidP="008F74CE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 tym protokół zakończono.</w:t>
      </w:r>
      <w:r>
        <w:rPr>
          <w:rFonts w:ascii="Arial" w:eastAsia="Times New Roman" w:hAnsi="Arial"/>
          <w:sz w:val="20"/>
          <w:szCs w:val="20"/>
        </w:rPr>
        <w:tab/>
      </w:r>
    </w:p>
    <w:p w:rsidR="008F74CE" w:rsidRDefault="008F74CE" w:rsidP="008F74CE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8F74CE" w:rsidRDefault="008F74CE" w:rsidP="008F74CE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Protokółowała: </w:t>
      </w:r>
      <w:r>
        <w:rPr>
          <w:rFonts w:ascii="Arial" w:eastAsia="Times New Roman" w:hAnsi="Arial"/>
          <w:b/>
          <w:sz w:val="20"/>
          <w:szCs w:val="20"/>
        </w:rPr>
        <w:t xml:space="preserve"> Agnieszka Winnicka  </w:t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Przewodniczący Rady Gminy </w:t>
      </w:r>
    </w:p>
    <w:p w:rsidR="008F74CE" w:rsidRDefault="008F74CE" w:rsidP="008F74CE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     /-/ Bogdan Stryjewski</w:t>
      </w:r>
    </w:p>
    <w:p w:rsidR="008F74CE" w:rsidRDefault="008F74CE" w:rsidP="008F74CE"/>
    <w:p w:rsidR="008F74CE" w:rsidRDefault="008F74CE" w:rsidP="008F74CE"/>
    <w:p w:rsidR="008F74CE" w:rsidRDefault="008F74CE" w:rsidP="008F74CE"/>
    <w:p w:rsidR="008F74CE" w:rsidRDefault="008F74CE" w:rsidP="008F74CE"/>
    <w:p w:rsidR="008F74CE" w:rsidRDefault="008F74CE" w:rsidP="008F74CE"/>
    <w:p w:rsidR="008F74CE" w:rsidRDefault="008F74CE" w:rsidP="008F74CE"/>
    <w:p w:rsidR="008F74CE" w:rsidRDefault="008F74CE" w:rsidP="008F74CE"/>
    <w:p w:rsidR="008F74CE" w:rsidRDefault="008F74CE" w:rsidP="008F74CE"/>
    <w:p w:rsidR="008F74CE" w:rsidRDefault="008F74CE" w:rsidP="008F74CE"/>
    <w:p w:rsidR="00352880" w:rsidRDefault="00352880"/>
    <w:sectPr w:rsidR="003528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7DC67067"/>
    <w:multiLevelType w:val="multilevel"/>
    <w:tmpl w:val="F2789C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4CE"/>
    <w:rsid w:val="00031028"/>
    <w:rsid w:val="002A2EB6"/>
    <w:rsid w:val="00352880"/>
    <w:rsid w:val="00387BB6"/>
    <w:rsid w:val="006F7752"/>
    <w:rsid w:val="008D1767"/>
    <w:rsid w:val="008F74CE"/>
    <w:rsid w:val="00A44187"/>
    <w:rsid w:val="00B21A07"/>
    <w:rsid w:val="00CD1A05"/>
    <w:rsid w:val="00D2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76B77-850C-4D98-9240-5D622E21B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74C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F74C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7BB6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7BB6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1F585-E925-448C-9563-E95B08BB2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5</cp:revision>
  <cp:lastPrinted>2018-01-08T14:03:00Z</cp:lastPrinted>
  <dcterms:created xsi:type="dcterms:W3CDTF">2018-01-08T09:24:00Z</dcterms:created>
  <dcterms:modified xsi:type="dcterms:W3CDTF">2018-01-08T14:13:00Z</dcterms:modified>
</cp:coreProperties>
</file>