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3CD" w:rsidRDefault="00976157" w:rsidP="001053CD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XLV ZWYCZAJNA </w:t>
      </w:r>
      <w:r w:rsidR="001053CD">
        <w:rPr>
          <w:b/>
          <w:bCs/>
        </w:rPr>
        <w:t>SESJA RADY GMINY W KRZYNOWŁODZE MAŁEJ</w:t>
      </w:r>
    </w:p>
    <w:p w:rsidR="009B47A8" w:rsidRDefault="009B47A8" w:rsidP="001053CD">
      <w:pPr>
        <w:spacing w:line="276" w:lineRule="auto"/>
        <w:ind w:firstLine="708"/>
        <w:jc w:val="both"/>
        <w:rPr>
          <w:sz w:val="24"/>
          <w:szCs w:val="24"/>
        </w:rPr>
      </w:pPr>
    </w:p>
    <w:p w:rsidR="009B47A8" w:rsidRPr="005E1768" w:rsidRDefault="009B47A8" w:rsidP="001053CD">
      <w:pPr>
        <w:spacing w:line="276" w:lineRule="auto"/>
        <w:ind w:firstLine="708"/>
        <w:jc w:val="both"/>
        <w:rPr>
          <w:b/>
          <w:sz w:val="32"/>
          <w:szCs w:val="32"/>
        </w:rPr>
      </w:pPr>
    </w:p>
    <w:p w:rsidR="009B47A8" w:rsidRPr="005E1768" w:rsidRDefault="00310862" w:rsidP="009B47A8">
      <w:pPr>
        <w:spacing w:line="276" w:lineRule="auto"/>
        <w:jc w:val="center"/>
        <w:rPr>
          <w:b/>
          <w:sz w:val="32"/>
          <w:szCs w:val="32"/>
        </w:rPr>
      </w:pPr>
      <w:r w:rsidRPr="005E1768">
        <w:rPr>
          <w:b/>
          <w:sz w:val="32"/>
          <w:szCs w:val="32"/>
        </w:rPr>
        <w:t xml:space="preserve">ZAWIADOMIENIE </w:t>
      </w:r>
    </w:p>
    <w:p w:rsidR="001053CD" w:rsidRDefault="001053CD" w:rsidP="001053CD">
      <w:pPr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Na podstawie art. 20 ust. 1 ustawy z dnia 8 marca 1990 roku o samorządzie gminnym (Dz. U. z 2018 r., poz. 994 oraz poz. 1000) zawiadamia się, iż w dniu</w:t>
      </w:r>
      <w:r>
        <w:rPr>
          <w:b/>
          <w:sz w:val="24"/>
          <w:szCs w:val="24"/>
        </w:rPr>
        <w:t xml:space="preserve"> </w:t>
      </w:r>
      <w:r w:rsidR="00976157">
        <w:rPr>
          <w:b/>
          <w:sz w:val="24"/>
          <w:szCs w:val="24"/>
        </w:rPr>
        <w:t>29 czerwca 2018 r. (piątek</w:t>
      </w:r>
      <w:r>
        <w:rPr>
          <w:b/>
          <w:sz w:val="24"/>
          <w:szCs w:val="24"/>
        </w:rPr>
        <w:t>) o godz. 10</w:t>
      </w:r>
      <w:r>
        <w:rPr>
          <w:b/>
          <w:sz w:val="24"/>
          <w:szCs w:val="24"/>
          <w:u w:val="single"/>
          <w:vertAlign w:val="superscript"/>
        </w:rPr>
        <w:t>00</w:t>
      </w:r>
      <w:r>
        <w:rPr>
          <w:b/>
          <w:sz w:val="24"/>
          <w:szCs w:val="24"/>
          <w:vertAlign w:val="superscript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 budynku Urzędu Gminy w Krzynowłodze Małej, ul. Kościelna 3, (sala konferencyjna) odbędzie się </w:t>
      </w:r>
      <w:r w:rsidR="009B47A8">
        <w:rPr>
          <w:b/>
          <w:sz w:val="24"/>
          <w:szCs w:val="24"/>
        </w:rPr>
        <w:t>XL</w:t>
      </w:r>
      <w:r>
        <w:rPr>
          <w:b/>
          <w:sz w:val="24"/>
          <w:szCs w:val="24"/>
        </w:rPr>
        <w:t>V Zwyczajna Sesja Rady Gminy w Krzynowłodze Małej.</w:t>
      </w:r>
    </w:p>
    <w:p w:rsidR="001053CD" w:rsidRDefault="001053CD" w:rsidP="001053CD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1053CD" w:rsidRDefault="001053CD" w:rsidP="001053CD">
      <w:pPr>
        <w:pStyle w:val="Standard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Porządek obrad:</w:t>
      </w:r>
    </w:p>
    <w:p w:rsidR="001053CD" w:rsidRDefault="001053CD" w:rsidP="001053CD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Otwarcie sesji.</w:t>
      </w:r>
      <w:bookmarkStart w:id="0" w:name="_GoBack"/>
      <w:bookmarkEnd w:id="0"/>
    </w:p>
    <w:p w:rsidR="001053CD" w:rsidRDefault="001053CD" w:rsidP="001053CD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Stwierdzenie prawomocności obrad.</w:t>
      </w:r>
    </w:p>
    <w:p w:rsidR="001053CD" w:rsidRDefault="001053CD" w:rsidP="001053CD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porządku posiedzenia.</w:t>
      </w:r>
    </w:p>
    <w:p w:rsidR="001053CD" w:rsidRDefault="001053CD" w:rsidP="001053CD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protokołu z poprzedniej Sesji Rady Gminy.</w:t>
      </w:r>
    </w:p>
    <w:p w:rsidR="001053CD" w:rsidRDefault="001053CD" w:rsidP="001053CD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Podjęcie uchwał:</w:t>
      </w:r>
    </w:p>
    <w:p w:rsidR="001053CD" w:rsidRDefault="001053CD" w:rsidP="001053CD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1053CD" w:rsidRDefault="001053CD" w:rsidP="001053CD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1053CD" w:rsidRDefault="001053CD" w:rsidP="001053CD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1053CD" w:rsidRDefault="001053CD" w:rsidP="001053CD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1053CD" w:rsidRDefault="001053CD" w:rsidP="001053CD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1053CD" w:rsidRDefault="001053CD" w:rsidP="001053CD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976157" w:rsidRPr="00976157" w:rsidRDefault="009E7018" w:rsidP="009B47A8">
      <w:pPr>
        <w:pStyle w:val="Standard"/>
        <w:numPr>
          <w:ilvl w:val="1"/>
          <w:numId w:val="4"/>
        </w:numPr>
        <w:spacing w:line="276" w:lineRule="auto"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</w:rPr>
        <w:t>w sprawie</w:t>
      </w:r>
      <w:r w:rsidR="009B47A8" w:rsidRPr="009B47A8">
        <w:rPr>
          <w:rFonts w:asciiTheme="minorHAnsi" w:hAnsiTheme="minorHAnsi"/>
        </w:rPr>
        <w:t xml:space="preserve"> ustalenia wysokości wynagrodzenia Wójta Gminy Krzynowłoga Mała</w:t>
      </w:r>
      <w:r w:rsidR="009B47A8">
        <w:rPr>
          <w:rFonts w:asciiTheme="minorHAnsi" w:hAnsiTheme="minorHAnsi"/>
        </w:rPr>
        <w:t>.</w:t>
      </w:r>
    </w:p>
    <w:p w:rsidR="001053CD" w:rsidRDefault="001053CD" w:rsidP="001053CD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Informacja Wójta o realizacji zadań między sesjami.</w:t>
      </w:r>
    </w:p>
    <w:p w:rsidR="001053CD" w:rsidRDefault="001053CD" w:rsidP="001053CD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Interpelacje i wnioski radnych.</w:t>
      </w:r>
    </w:p>
    <w:p w:rsidR="001053CD" w:rsidRDefault="001053CD" w:rsidP="001053CD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Inne wnioski i zapytania.</w:t>
      </w:r>
    </w:p>
    <w:p w:rsidR="001053CD" w:rsidRDefault="001053CD" w:rsidP="001053CD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Zakończenie sesji.</w:t>
      </w:r>
    </w:p>
    <w:p w:rsidR="001053CD" w:rsidRDefault="001053CD" w:rsidP="001053CD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1053CD" w:rsidRDefault="001053CD" w:rsidP="001053CD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1053CD" w:rsidRPr="005E1768" w:rsidRDefault="001053CD" w:rsidP="001053CD">
      <w:pPr>
        <w:pStyle w:val="Standard"/>
        <w:spacing w:line="276" w:lineRule="auto"/>
        <w:jc w:val="both"/>
        <w:rPr>
          <w:rFonts w:asciiTheme="minorHAnsi" w:hAnsiTheme="minorHAnsi"/>
          <w:b/>
        </w:rPr>
      </w:pPr>
    </w:p>
    <w:p w:rsidR="009C2FDD" w:rsidRPr="005E1768" w:rsidRDefault="005E1768" w:rsidP="005E1768">
      <w:pPr>
        <w:ind w:left="4956" w:firstLine="708"/>
        <w:rPr>
          <w:b/>
        </w:rPr>
      </w:pPr>
      <w:r w:rsidRPr="005E1768">
        <w:rPr>
          <w:b/>
        </w:rPr>
        <w:t xml:space="preserve">Przewodniczący Rady Gminy </w:t>
      </w:r>
    </w:p>
    <w:p w:rsidR="005E1768" w:rsidRPr="005E1768" w:rsidRDefault="005E1768" w:rsidP="005E1768">
      <w:pPr>
        <w:ind w:left="4248" w:firstLine="708"/>
        <w:rPr>
          <w:b/>
        </w:rPr>
      </w:pPr>
      <w:r>
        <w:rPr>
          <w:b/>
        </w:rPr>
        <w:t xml:space="preserve">                   </w:t>
      </w:r>
      <w:r w:rsidRPr="005E1768">
        <w:rPr>
          <w:b/>
        </w:rPr>
        <w:t xml:space="preserve">/-/ Bogdan Stryjewski </w:t>
      </w:r>
    </w:p>
    <w:sectPr w:rsidR="005E1768" w:rsidRPr="005E17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3782C"/>
    <w:multiLevelType w:val="multilevel"/>
    <w:tmpl w:val="11F678F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EC53A8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3CD"/>
    <w:rsid w:val="001053CD"/>
    <w:rsid w:val="00310862"/>
    <w:rsid w:val="005E1768"/>
    <w:rsid w:val="00976157"/>
    <w:rsid w:val="009B47A8"/>
    <w:rsid w:val="009C2FDD"/>
    <w:rsid w:val="009E7018"/>
    <w:rsid w:val="00E7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2EFADE-6160-4F47-8BB7-3556C3E5D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53CD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53CD"/>
    <w:pPr>
      <w:ind w:left="720"/>
      <w:contextualSpacing/>
    </w:pPr>
  </w:style>
  <w:style w:type="paragraph" w:customStyle="1" w:styleId="Standard">
    <w:name w:val="Standard"/>
    <w:rsid w:val="001053C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4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6</cp:revision>
  <cp:lastPrinted>2018-06-22T11:26:00Z</cp:lastPrinted>
  <dcterms:created xsi:type="dcterms:W3CDTF">2018-06-22T10:08:00Z</dcterms:created>
  <dcterms:modified xsi:type="dcterms:W3CDTF">2018-06-22T11:41:00Z</dcterms:modified>
</cp:coreProperties>
</file>